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11F4" w14:textId="6B6254B9" w:rsidR="00944FD3" w:rsidRDefault="00C34AB8">
      <w:pPr>
        <w:pStyle w:val="Titolo1"/>
        <w:spacing w:before="17" w:line="381" w:lineRule="auto"/>
        <w:ind w:left="4109" w:right="2669" w:hanging="1426"/>
      </w:pPr>
      <w:r>
        <w:t xml:space="preserve">VERBALE DEL COLLEGIO DEI DOCENTI N. </w:t>
      </w:r>
      <w:r w:rsidR="00616188">
        <w:t>3</w:t>
      </w:r>
      <w:r>
        <w:t xml:space="preserve"> A.S. 2019/2020</w:t>
      </w:r>
    </w:p>
    <w:p w14:paraId="70B3A1D1" w14:textId="044286C7" w:rsidR="00944FD3" w:rsidRDefault="00C34AB8" w:rsidP="009B3760">
      <w:pPr>
        <w:pStyle w:val="Corpotesto"/>
        <w:spacing w:line="259" w:lineRule="auto"/>
        <w:ind w:right="22"/>
        <w:jc w:val="both"/>
      </w:pPr>
      <w:r>
        <w:t xml:space="preserve">Il giorno </w:t>
      </w:r>
      <w:r>
        <w:rPr>
          <w:b/>
        </w:rPr>
        <w:t xml:space="preserve">10 </w:t>
      </w:r>
      <w:proofErr w:type="gramStart"/>
      <w:r w:rsidR="0094690B">
        <w:rPr>
          <w:b/>
        </w:rPr>
        <w:t xml:space="preserve">ottobre </w:t>
      </w:r>
      <w:r>
        <w:rPr>
          <w:b/>
        </w:rPr>
        <w:t xml:space="preserve"> 2019</w:t>
      </w:r>
      <w:proofErr w:type="gramEnd"/>
      <w:r>
        <w:rPr>
          <w:b/>
        </w:rPr>
        <w:t xml:space="preserve">, </w:t>
      </w:r>
      <w:r>
        <w:t>presso la sala multifunzionale della scuola primaria “Giuliani”, si riunisce il Collegio dei docenti dell’Istituto comprensivo “Selvazzano 2”.</w:t>
      </w:r>
    </w:p>
    <w:p w14:paraId="3653C982" w14:textId="16703138" w:rsidR="00944FD3" w:rsidRDefault="00C34AB8" w:rsidP="009B3760">
      <w:pPr>
        <w:pStyle w:val="Corpotesto"/>
        <w:spacing w:before="156"/>
        <w:jc w:val="both"/>
      </w:pPr>
      <w:r>
        <w:t xml:space="preserve">Sono presenti </w:t>
      </w:r>
      <w:r w:rsidR="009F54D6">
        <w:t>101</w:t>
      </w:r>
      <w:r>
        <w:t xml:space="preserve"> docenti dell’Istituto come da foglio firme.</w:t>
      </w:r>
    </w:p>
    <w:p w14:paraId="4766605C" w14:textId="05115017" w:rsidR="00944FD3" w:rsidRDefault="00C34AB8" w:rsidP="009B3760">
      <w:pPr>
        <w:pStyle w:val="Corpotesto"/>
        <w:spacing w:before="187" w:line="256" w:lineRule="auto"/>
        <w:ind w:right="22"/>
        <w:jc w:val="both"/>
      </w:pPr>
      <w:r>
        <w:t>Alle ore 1</w:t>
      </w:r>
      <w:r w:rsidR="0094690B">
        <w:t>6</w:t>
      </w:r>
      <w:r>
        <w:t>.</w:t>
      </w:r>
      <w:r w:rsidR="0094690B">
        <w:t>3</w:t>
      </w:r>
      <w:r>
        <w:t xml:space="preserve">0 inizia l’assemblea, presieduta dalla dirigente scolastica prof.ssa Tiziana </w:t>
      </w:r>
      <w:proofErr w:type="spellStart"/>
      <w:r>
        <w:t>Petruzzo</w:t>
      </w:r>
      <w:proofErr w:type="spellEnd"/>
      <w:r>
        <w:t>, verbalizza il collaboratore del dirigente scolastico, prof. Matteo Doria.</w:t>
      </w:r>
    </w:p>
    <w:p w14:paraId="3D8B84FC" w14:textId="043A45B8" w:rsidR="00944FD3" w:rsidRDefault="00C34AB8" w:rsidP="009B3760">
      <w:pPr>
        <w:pStyle w:val="Corpotesto"/>
        <w:spacing w:before="165"/>
        <w:jc w:val="both"/>
      </w:pPr>
      <w:r>
        <w:t>Vengono discussi i seguenti punti all’</w:t>
      </w:r>
      <w:proofErr w:type="spellStart"/>
      <w:r>
        <w:t>O.d</w:t>
      </w:r>
      <w:proofErr w:type="spellEnd"/>
      <w:r>
        <w:t>. G:</w:t>
      </w:r>
    </w:p>
    <w:p w14:paraId="4A9162A2" w14:textId="77777777" w:rsidR="0094690B" w:rsidRDefault="0094690B" w:rsidP="009B3760">
      <w:pPr>
        <w:pStyle w:val="Corpotesto"/>
        <w:spacing w:before="165"/>
        <w:jc w:val="both"/>
      </w:pPr>
    </w:p>
    <w:p w14:paraId="480042C5" w14:textId="57986A8F" w:rsidR="0094690B" w:rsidRPr="00616188" w:rsidRDefault="0094690B" w:rsidP="00616188">
      <w:pPr>
        <w:pStyle w:val="Corpotesto"/>
        <w:numPr>
          <w:ilvl w:val="0"/>
          <w:numId w:val="5"/>
        </w:numPr>
      </w:pPr>
      <w:r w:rsidRPr="00616188">
        <w:t>Approvazione del verbale della seduta</w:t>
      </w:r>
      <w:r w:rsidRPr="00616188">
        <w:rPr>
          <w:spacing w:val="-3"/>
        </w:rPr>
        <w:t xml:space="preserve"> </w:t>
      </w:r>
      <w:r w:rsidRPr="00616188">
        <w:t>precedente</w:t>
      </w:r>
    </w:p>
    <w:p w14:paraId="28A5A39C" w14:textId="1F9FFC22" w:rsidR="00616188" w:rsidRPr="00616188" w:rsidRDefault="00616188" w:rsidP="00616188">
      <w:pPr>
        <w:pStyle w:val="Corpotesto"/>
        <w:numPr>
          <w:ilvl w:val="0"/>
          <w:numId w:val="5"/>
        </w:numPr>
      </w:pPr>
      <w:r w:rsidRPr="00616188">
        <w:t>Approvazione del Piano annuale delle attività</w:t>
      </w:r>
    </w:p>
    <w:p w14:paraId="4D0E57AE" w14:textId="77777777" w:rsidR="0094690B" w:rsidRPr="00616188" w:rsidRDefault="0094690B" w:rsidP="00616188">
      <w:pPr>
        <w:pStyle w:val="Corpotesto"/>
        <w:numPr>
          <w:ilvl w:val="0"/>
          <w:numId w:val="5"/>
        </w:numPr>
      </w:pPr>
      <w:r w:rsidRPr="00616188">
        <w:t>Atto</w:t>
      </w:r>
      <w:r w:rsidRPr="00616188">
        <w:rPr>
          <w:spacing w:val="-3"/>
        </w:rPr>
        <w:t xml:space="preserve"> </w:t>
      </w:r>
      <w:r w:rsidRPr="00616188">
        <w:t>d’indirizzo</w:t>
      </w:r>
    </w:p>
    <w:p w14:paraId="3A469F6E" w14:textId="77777777" w:rsidR="0094690B" w:rsidRPr="00616188" w:rsidRDefault="0094690B" w:rsidP="00616188">
      <w:pPr>
        <w:pStyle w:val="Corpotesto"/>
        <w:numPr>
          <w:ilvl w:val="0"/>
          <w:numId w:val="5"/>
        </w:numPr>
      </w:pPr>
      <w:r w:rsidRPr="00616188">
        <w:t>Designazione delle Funzioni</w:t>
      </w:r>
      <w:r w:rsidRPr="00616188">
        <w:rPr>
          <w:spacing w:val="-1"/>
        </w:rPr>
        <w:t xml:space="preserve"> </w:t>
      </w:r>
      <w:r w:rsidRPr="00616188">
        <w:t>Strumentali</w:t>
      </w:r>
    </w:p>
    <w:p w14:paraId="425F040C" w14:textId="77777777" w:rsidR="0094690B" w:rsidRPr="00616188" w:rsidRDefault="0094690B" w:rsidP="00616188">
      <w:pPr>
        <w:pStyle w:val="Corpotesto"/>
        <w:numPr>
          <w:ilvl w:val="0"/>
          <w:numId w:val="5"/>
        </w:numPr>
      </w:pPr>
      <w:r w:rsidRPr="00616188">
        <w:t>Approvazione progetti</w:t>
      </w:r>
      <w:r w:rsidRPr="00616188">
        <w:rPr>
          <w:spacing w:val="-4"/>
        </w:rPr>
        <w:t xml:space="preserve"> </w:t>
      </w:r>
      <w:r w:rsidRPr="00616188">
        <w:t>d’Istituto</w:t>
      </w:r>
    </w:p>
    <w:p w14:paraId="522B05F8" w14:textId="77777777" w:rsidR="0094690B" w:rsidRPr="00616188" w:rsidRDefault="0094690B" w:rsidP="00616188">
      <w:pPr>
        <w:pStyle w:val="Corpotesto"/>
        <w:numPr>
          <w:ilvl w:val="0"/>
          <w:numId w:val="5"/>
        </w:numPr>
      </w:pPr>
      <w:r w:rsidRPr="00616188">
        <w:t xml:space="preserve">Presentazione RAV </w:t>
      </w:r>
      <w:proofErr w:type="spellStart"/>
      <w:r w:rsidRPr="00616188">
        <w:t>a.s.</w:t>
      </w:r>
      <w:proofErr w:type="spellEnd"/>
      <w:r w:rsidRPr="00616188">
        <w:t xml:space="preserve"> 2018-2019</w:t>
      </w:r>
    </w:p>
    <w:p w14:paraId="5790CB1E" w14:textId="77777777" w:rsidR="0094690B" w:rsidRPr="00616188" w:rsidRDefault="0094690B" w:rsidP="00616188">
      <w:pPr>
        <w:pStyle w:val="Corpotesto"/>
        <w:numPr>
          <w:ilvl w:val="0"/>
          <w:numId w:val="5"/>
        </w:numPr>
      </w:pPr>
      <w:r w:rsidRPr="00616188">
        <w:t>Disponibilità commissioni</w:t>
      </w:r>
    </w:p>
    <w:p w14:paraId="68CD1770" w14:textId="77777777" w:rsidR="0094690B" w:rsidRPr="00616188" w:rsidRDefault="0094690B" w:rsidP="00616188">
      <w:pPr>
        <w:pStyle w:val="Corpotesto"/>
        <w:numPr>
          <w:ilvl w:val="0"/>
          <w:numId w:val="5"/>
        </w:numPr>
      </w:pPr>
      <w:r w:rsidRPr="00616188">
        <w:t>Attività alternative alla religione</w:t>
      </w:r>
      <w:r w:rsidRPr="00616188">
        <w:rPr>
          <w:spacing w:val="-1"/>
        </w:rPr>
        <w:t xml:space="preserve"> </w:t>
      </w:r>
      <w:r w:rsidRPr="00616188">
        <w:t>cattolica</w:t>
      </w:r>
    </w:p>
    <w:p w14:paraId="59CDD20E" w14:textId="27EE5D86" w:rsidR="0094690B" w:rsidRPr="0094690B" w:rsidRDefault="0094690B" w:rsidP="00616188">
      <w:pPr>
        <w:pStyle w:val="Corpotesto"/>
        <w:numPr>
          <w:ilvl w:val="0"/>
          <w:numId w:val="5"/>
        </w:numPr>
      </w:pPr>
      <w:r w:rsidRPr="0094690B">
        <w:t>Comunicazioni del dirigente</w:t>
      </w:r>
    </w:p>
    <w:p w14:paraId="7E86AF6C" w14:textId="77777777" w:rsidR="0094690B" w:rsidRDefault="0094690B" w:rsidP="00616188">
      <w:pPr>
        <w:pStyle w:val="Corpotesto"/>
      </w:pPr>
    </w:p>
    <w:p w14:paraId="1E12E63E" w14:textId="28A1A30B" w:rsidR="00944FD3" w:rsidRDefault="0094690B">
      <w:pPr>
        <w:pStyle w:val="Titolo1"/>
        <w:numPr>
          <w:ilvl w:val="1"/>
          <w:numId w:val="2"/>
        </w:numPr>
        <w:tabs>
          <w:tab w:val="left" w:pos="891"/>
        </w:tabs>
        <w:spacing w:before="160" w:line="317" w:lineRule="exact"/>
        <w:jc w:val="both"/>
      </w:pPr>
      <w:r>
        <w:t>A</w:t>
      </w:r>
      <w:r w:rsidR="00C34AB8">
        <w:t>pprovazione del verbale della seduta</w:t>
      </w:r>
      <w:r w:rsidR="00C34AB8">
        <w:rPr>
          <w:spacing w:val="-16"/>
        </w:rPr>
        <w:t xml:space="preserve"> </w:t>
      </w:r>
      <w:r w:rsidR="00C34AB8">
        <w:t>precedente</w:t>
      </w:r>
    </w:p>
    <w:p w14:paraId="3B2DE89E" w14:textId="77777777" w:rsidR="00A5743B" w:rsidRDefault="00A5743B" w:rsidP="009B3760">
      <w:pPr>
        <w:pStyle w:val="Corpotesto"/>
        <w:spacing w:line="259" w:lineRule="auto"/>
        <w:ind w:right="119"/>
      </w:pPr>
      <w:r>
        <w:t>Viene messo ai voti il v</w:t>
      </w:r>
      <w:r w:rsidR="00C34AB8">
        <w:t xml:space="preserve">erbale del Collegio dei docenti del </w:t>
      </w:r>
      <w:r>
        <w:t>10</w:t>
      </w:r>
      <w:r w:rsidR="00C34AB8">
        <w:t xml:space="preserve"> settembre 2019</w:t>
      </w:r>
      <w:r>
        <w:t xml:space="preserve">. </w:t>
      </w:r>
    </w:p>
    <w:p w14:paraId="5592B9B9" w14:textId="58447779" w:rsidR="00A5743B" w:rsidRDefault="00A5743B" w:rsidP="009B3760">
      <w:pPr>
        <w:pStyle w:val="Corpotesto"/>
        <w:spacing w:line="259" w:lineRule="auto"/>
        <w:ind w:right="119"/>
      </w:pPr>
      <w:r>
        <w:t xml:space="preserve">Sono favorevoli </w:t>
      </w:r>
      <w:r w:rsidR="009F54D6">
        <w:t>89</w:t>
      </w:r>
      <w:r>
        <w:t xml:space="preserve"> </w:t>
      </w:r>
      <w:r w:rsidR="00CE5FF3">
        <w:t>docenti</w:t>
      </w:r>
      <w:r w:rsidR="00CA140A">
        <w:t>.</w:t>
      </w:r>
      <w:r w:rsidR="00CE5FF3">
        <w:t xml:space="preserve"> </w:t>
      </w:r>
    </w:p>
    <w:p w14:paraId="5617881A" w14:textId="55A83D04" w:rsidR="00944FD3" w:rsidRDefault="00A5743B" w:rsidP="009B3760">
      <w:pPr>
        <w:pStyle w:val="Corpotesto"/>
        <w:spacing w:line="259" w:lineRule="auto"/>
        <w:ind w:right="119"/>
      </w:pPr>
      <w:r>
        <w:t>Si astengono 12 docenti</w:t>
      </w:r>
      <w:r w:rsidR="00CA140A">
        <w:t>.</w:t>
      </w:r>
      <w:r>
        <w:t xml:space="preserve"> </w:t>
      </w:r>
    </w:p>
    <w:p w14:paraId="5A505407" w14:textId="62F49CAD" w:rsidR="00A5743B" w:rsidRDefault="00A5743B">
      <w:pPr>
        <w:pStyle w:val="Corpotesto"/>
        <w:spacing w:line="259" w:lineRule="auto"/>
        <w:ind w:right="119"/>
        <w:jc w:val="both"/>
      </w:pPr>
    </w:p>
    <w:p w14:paraId="69C9D9DA" w14:textId="521E8DA3" w:rsidR="00A5743B" w:rsidRPr="00A5743B" w:rsidRDefault="00A5743B" w:rsidP="00A5743B">
      <w:pPr>
        <w:pStyle w:val="Corpotesto"/>
        <w:numPr>
          <w:ilvl w:val="1"/>
          <w:numId w:val="2"/>
        </w:numPr>
        <w:rPr>
          <w:b/>
          <w:bCs/>
        </w:rPr>
      </w:pPr>
      <w:r w:rsidRPr="00A5743B">
        <w:rPr>
          <w:b/>
          <w:bCs/>
        </w:rPr>
        <w:t>Approvazione del Piano annuale delle attività</w:t>
      </w:r>
    </w:p>
    <w:p w14:paraId="60F69357" w14:textId="6E7F4CD7" w:rsidR="00CE5FF3" w:rsidRDefault="00CE5FF3" w:rsidP="00A5743B">
      <w:pPr>
        <w:pStyle w:val="Corpotesto"/>
        <w:jc w:val="right"/>
        <w:rPr>
          <w:b/>
          <w:bCs/>
        </w:rPr>
      </w:pPr>
    </w:p>
    <w:p w14:paraId="24B3C4F3" w14:textId="3D2EFE22" w:rsidR="00CE5FF3" w:rsidRPr="00CE5FF3" w:rsidRDefault="006A132A" w:rsidP="00CE5FF3">
      <w:pPr>
        <w:pStyle w:val="Corpotesto"/>
        <w:jc w:val="both"/>
      </w:pPr>
      <w:r>
        <w:t xml:space="preserve">I collaboratori </w:t>
      </w:r>
      <w:r w:rsidR="00CE5FF3" w:rsidRPr="00CE5FF3">
        <w:t xml:space="preserve">del dirigente </w:t>
      </w:r>
      <w:r>
        <w:t>mostrano al Collegio</w:t>
      </w:r>
      <w:r w:rsidR="00CE5FF3">
        <w:t xml:space="preserve"> i piani annuali aggiornati delle attività </w:t>
      </w:r>
      <w:r>
        <w:t>funzionali all’insegnamento</w:t>
      </w:r>
      <w:r w:rsidR="00CE5FF3">
        <w:t xml:space="preserve"> della scuola primaria e secondaria. </w:t>
      </w:r>
      <w:r>
        <w:t>Il Collegio li approva all’unanimità.</w:t>
      </w:r>
      <w:r w:rsidR="00CE5FF3">
        <w:t xml:space="preserve">     </w:t>
      </w:r>
    </w:p>
    <w:p w14:paraId="5D2B863E" w14:textId="08A937D1" w:rsidR="00A5743B" w:rsidRDefault="00A5743B">
      <w:pPr>
        <w:pStyle w:val="Corpotesto"/>
        <w:spacing w:line="259" w:lineRule="auto"/>
        <w:ind w:right="119"/>
        <w:jc w:val="both"/>
      </w:pPr>
    </w:p>
    <w:p w14:paraId="45BCA7AF" w14:textId="59C22C85" w:rsidR="00CE5FF3" w:rsidRDefault="00CE5FF3" w:rsidP="00CE5FF3">
      <w:pPr>
        <w:pStyle w:val="Corpotesto"/>
        <w:jc w:val="right"/>
        <w:rPr>
          <w:b/>
          <w:bCs/>
        </w:rPr>
      </w:pPr>
      <w:r w:rsidRPr="00A5743B">
        <w:rPr>
          <w:b/>
          <w:bCs/>
        </w:rPr>
        <w:t xml:space="preserve">DELIBERA N. </w:t>
      </w:r>
      <w:r>
        <w:rPr>
          <w:b/>
          <w:bCs/>
        </w:rPr>
        <w:t>1</w:t>
      </w:r>
      <w:r w:rsidR="006A132A">
        <w:rPr>
          <w:b/>
          <w:bCs/>
        </w:rPr>
        <w:t>3</w:t>
      </w:r>
      <w:r w:rsidRPr="00A5743B">
        <w:rPr>
          <w:b/>
          <w:bCs/>
        </w:rPr>
        <w:t xml:space="preserve">   </w:t>
      </w:r>
    </w:p>
    <w:p w14:paraId="5FCD3465" w14:textId="6E4D2BB3" w:rsidR="00944FD3" w:rsidRDefault="00C34AB8">
      <w:pPr>
        <w:pStyle w:val="Titolo1"/>
        <w:numPr>
          <w:ilvl w:val="1"/>
          <w:numId w:val="2"/>
        </w:numPr>
        <w:tabs>
          <w:tab w:val="left" w:pos="834"/>
        </w:tabs>
        <w:spacing w:before="159" w:line="317" w:lineRule="exact"/>
        <w:ind w:left="833" w:hanging="361"/>
        <w:jc w:val="both"/>
      </w:pPr>
      <w:r>
        <w:t>A</w:t>
      </w:r>
      <w:r w:rsidR="0094690B">
        <w:t xml:space="preserve">tto d’indirizzo </w:t>
      </w:r>
    </w:p>
    <w:p w14:paraId="0C617CE0" w14:textId="77777777" w:rsidR="007D45B7" w:rsidRDefault="007D45B7">
      <w:pPr>
        <w:pStyle w:val="Corpotesto"/>
        <w:ind w:right="116"/>
        <w:jc w:val="both"/>
      </w:pPr>
    </w:p>
    <w:p w14:paraId="760C07E1" w14:textId="2817808F" w:rsidR="007D45B7" w:rsidRDefault="007D45B7" w:rsidP="007D45B7">
      <w:pPr>
        <w:spacing w:line="290" w:lineRule="auto"/>
        <w:ind w:left="118" w:right="377"/>
        <w:jc w:val="both"/>
        <w:rPr>
          <w:rFonts w:asciiTheme="minorHAnsi" w:eastAsia="Verdana" w:hAnsiTheme="minorHAnsi" w:cstheme="minorHAnsi"/>
          <w:sz w:val="26"/>
          <w:szCs w:val="26"/>
        </w:rPr>
      </w:pPr>
      <w:r w:rsidRPr="007D45B7">
        <w:rPr>
          <w:rFonts w:asciiTheme="minorHAnsi" w:hAnsiTheme="minorHAnsi" w:cstheme="minorHAnsi"/>
          <w:sz w:val="26"/>
          <w:szCs w:val="26"/>
        </w:rPr>
        <w:t xml:space="preserve">La Dirigente presenta l’Atto d’indirizzo per la predisposizione del Piano triennale dell’Offerta triennale   </w:t>
      </w:r>
      <w:r w:rsidRPr="007D45B7">
        <w:rPr>
          <w:rFonts w:asciiTheme="minorHAnsi" w:eastAsia="Verdana" w:hAnsiTheme="minorHAnsi" w:cstheme="minorHAnsi"/>
          <w:sz w:val="26"/>
          <w:szCs w:val="26"/>
        </w:rPr>
        <w:t>nel quale si delinea l’identità culturale, educativa e formativa qualificante dell’istituto</w:t>
      </w:r>
      <w:r w:rsidR="00E71297">
        <w:rPr>
          <w:rFonts w:asciiTheme="minorHAnsi" w:eastAsia="Verdana" w:hAnsiTheme="minorHAnsi" w:cstheme="minorHAnsi"/>
          <w:sz w:val="26"/>
          <w:szCs w:val="26"/>
        </w:rPr>
        <w:t>, s</w:t>
      </w:r>
      <w:r w:rsidRPr="007D45B7">
        <w:rPr>
          <w:rFonts w:asciiTheme="minorHAnsi" w:eastAsia="Verdana" w:hAnsiTheme="minorHAnsi" w:cstheme="minorHAnsi"/>
          <w:sz w:val="26"/>
          <w:szCs w:val="26"/>
        </w:rPr>
        <w:t xml:space="preserve">i indicano le scelte strategiche condivise per lo sviluppo dei progetti e attività delle scuole e, coerentemente, si formulano alcune linee di gestione e amministrazione, nel rispetto delle </w:t>
      </w:r>
      <w:r w:rsidRPr="007D45B7">
        <w:rPr>
          <w:rFonts w:asciiTheme="minorHAnsi" w:eastAsia="Verdana" w:hAnsiTheme="minorHAnsi" w:cstheme="minorHAnsi"/>
          <w:b/>
          <w:sz w:val="26"/>
          <w:szCs w:val="26"/>
        </w:rPr>
        <w:t xml:space="preserve">finalità generali </w:t>
      </w:r>
      <w:r w:rsidRPr="007D45B7">
        <w:rPr>
          <w:rFonts w:asciiTheme="minorHAnsi" w:eastAsia="Verdana" w:hAnsiTheme="minorHAnsi" w:cstheme="minorHAnsi"/>
          <w:sz w:val="26"/>
          <w:szCs w:val="26"/>
        </w:rPr>
        <w:t>della scuola e del Sistema nazionale d’istruzione</w:t>
      </w:r>
      <w:r w:rsidR="002D2751">
        <w:rPr>
          <w:rFonts w:asciiTheme="minorHAnsi" w:eastAsia="Verdana" w:hAnsiTheme="minorHAnsi" w:cstheme="minorHAnsi"/>
          <w:sz w:val="26"/>
          <w:szCs w:val="26"/>
        </w:rPr>
        <w:t>:</w:t>
      </w:r>
    </w:p>
    <w:p w14:paraId="70C0C42D" w14:textId="3F8D3ADA" w:rsidR="002D2751" w:rsidRPr="002D2751" w:rsidRDefault="002D2751" w:rsidP="002D2751">
      <w:pPr>
        <w:pStyle w:val="Paragrafoelenco"/>
        <w:numPr>
          <w:ilvl w:val="2"/>
          <w:numId w:val="8"/>
        </w:numPr>
        <w:tabs>
          <w:tab w:val="left" w:pos="1461"/>
        </w:tabs>
        <w:spacing w:before="86"/>
        <w:rPr>
          <w:rFonts w:ascii="Verdana" w:eastAsia="Verdana" w:hAnsi="Verdana" w:cs="Verdana"/>
          <w:sz w:val="20"/>
        </w:rPr>
      </w:pPr>
      <w:r w:rsidRPr="002D2751">
        <w:rPr>
          <w:rFonts w:ascii="Verdana" w:eastAsia="Verdana" w:hAnsi="Verdana" w:cs="Verdana"/>
          <w:sz w:val="20"/>
        </w:rPr>
        <w:t>raffor</w:t>
      </w:r>
      <w:r w:rsidR="00CA140A">
        <w:rPr>
          <w:rFonts w:ascii="Verdana" w:eastAsia="Verdana" w:hAnsi="Verdana" w:cs="Verdana"/>
          <w:sz w:val="20"/>
        </w:rPr>
        <w:t>za</w:t>
      </w:r>
      <w:r w:rsidRPr="002D2751">
        <w:rPr>
          <w:rFonts w:ascii="Verdana" w:eastAsia="Verdana" w:hAnsi="Verdana" w:cs="Verdana"/>
          <w:sz w:val="20"/>
        </w:rPr>
        <w:t>re</w:t>
      </w:r>
      <w:r w:rsidRPr="002D2751">
        <w:rPr>
          <w:rFonts w:ascii="Verdana" w:eastAsia="Verdana" w:hAnsi="Verdana" w:cs="Verdana"/>
          <w:spacing w:val="-14"/>
          <w:sz w:val="20"/>
        </w:rPr>
        <w:t xml:space="preserve"> </w:t>
      </w:r>
      <w:r w:rsidRPr="002D2751">
        <w:rPr>
          <w:rFonts w:ascii="Verdana" w:eastAsia="Verdana" w:hAnsi="Verdana" w:cs="Verdana"/>
          <w:spacing w:val="2"/>
          <w:sz w:val="20"/>
        </w:rPr>
        <w:t>le</w:t>
      </w:r>
      <w:r w:rsidRPr="002D2751">
        <w:rPr>
          <w:rFonts w:ascii="Verdana" w:eastAsia="Verdana" w:hAnsi="Verdana" w:cs="Verdana"/>
          <w:spacing w:val="-5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competenze</w:t>
      </w:r>
      <w:r w:rsidRPr="002D2751">
        <w:rPr>
          <w:rFonts w:ascii="Verdana" w:eastAsia="Verdana" w:hAnsi="Verdana" w:cs="Verdana"/>
          <w:spacing w:val="-14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di</w:t>
      </w:r>
      <w:r w:rsidRPr="002D2751">
        <w:rPr>
          <w:rFonts w:ascii="Verdana" w:eastAsia="Verdana" w:hAnsi="Verdana" w:cs="Verdana"/>
          <w:spacing w:val="2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base</w:t>
      </w:r>
      <w:r w:rsidRPr="002D2751">
        <w:rPr>
          <w:rFonts w:ascii="Verdana" w:eastAsia="Verdana" w:hAnsi="Verdana" w:cs="Verdana"/>
          <w:spacing w:val="-7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degli</w:t>
      </w:r>
      <w:r w:rsidRPr="002D2751">
        <w:rPr>
          <w:rFonts w:ascii="Verdana" w:eastAsia="Verdana" w:hAnsi="Verdana" w:cs="Verdana"/>
          <w:spacing w:val="-1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studenti</w:t>
      </w:r>
      <w:r w:rsidRPr="002D2751">
        <w:rPr>
          <w:rFonts w:ascii="Verdana" w:eastAsia="Verdana" w:hAnsi="Verdana" w:cs="Verdana"/>
          <w:spacing w:val="-8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rispetto</w:t>
      </w:r>
      <w:r w:rsidRPr="002D2751">
        <w:rPr>
          <w:rFonts w:ascii="Verdana" w:eastAsia="Verdana" w:hAnsi="Verdana" w:cs="Verdana"/>
          <w:spacing w:val="-9"/>
          <w:sz w:val="20"/>
        </w:rPr>
        <w:t xml:space="preserve"> </w:t>
      </w:r>
      <w:r w:rsidRPr="002D2751">
        <w:rPr>
          <w:rFonts w:ascii="Verdana" w:eastAsia="Verdana" w:hAnsi="Verdana" w:cs="Verdana"/>
          <w:spacing w:val="2"/>
          <w:sz w:val="20"/>
        </w:rPr>
        <w:t>alla</w:t>
      </w:r>
      <w:r w:rsidRPr="002D2751">
        <w:rPr>
          <w:rFonts w:ascii="Verdana" w:eastAsia="Verdana" w:hAnsi="Verdana" w:cs="Verdana"/>
          <w:spacing w:val="-3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situazione</w:t>
      </w:r>
      <w:r w:rsidRPr="002D2751">
        <w:rPr>
          <w:rFonts w:ascii="Verdana" w:eastAsia="Verdana" w:hAnsi="Verdana" w:cs="Verdana"/>
          <w:spacing w:val="-12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di</w:t>
      </w:r>
      <w:r w:rsidRPr="002D2751">
        <w:rPr>
          <w:rFonts w:ascii="Verdana" w:eastAsia="Verdana" w:hAnsi="Verdana" w:cs="Verdana"/>
          <w:spacing w:val="2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partenza;</w:t>
      </w:r>
    </w:p>
    <w:p w14:paraId="2E32F566" w14:textId="7957D07E" w:rsidR="002D2751" w:rsidRPr="002D2751" w:rsidRDefault="002D2751" w:rsidP="002D2751">
      <w:pPr>
        <w:pStyle w:val="Paragrafoelenco"/>
        <w:numPr>
          <w:ilvl w:val="2"/>
          <w:numId w:val="8"/>
        </w:numPr>
        <w:tabs>
          <w:tab w:val="left" w:pos="1463"/>
        </w:tabs>
        <w:spacing w:before="50" w:line="288" w:lineRule="auto"/>
        <w:ind w:right="381"/>
        <w:rPr>
          <w:rFonts w:ascii="Verdana" w:eastAsia="Verdana" w:hAnsi="Verdana" w:cs="Verdana"/>
          <w:sz w:val="20"/>
        </w:rPr>
      </w:pPr>
      <w:r w:rsidRPr="002D2751">
        <w:rPr>
          <w:rFonts w:ascii="Verdana" w:eastAsia="Verdana" w:hAnsi="Verdana" w:cs="Verdana"/>
          <w:sz w:val="20"/>
        </w:rPr>
        <w:lastRenderedPageBreak/>
        <w:t xml:space="preserve">innalzare i livelli di istruzione e </w:t>
      </w:r>
      <w:r w:rsidRPr="002D2751">
        <w:rPr>
          <w:rFonts w:ascii="Verdana" w:eastAsia="Verdana" w:hAnsi="Verdana" w:cs="Verdana"/>
          <w:spacing w:val="2"/>
          <w:sz w:val="20"/>
        </w:rPr>
        <w:t xml:space="preserve">le </w:t>
      </w:r>
      <w:r w:rsidRPr="002D2751">
        <w:rPr>
          <w:rFonts w:ascii="Verdana" w:eastAsia="Verdana" w:hAnsi="Verdana" w:cs="Verdana"/>
          <w:sz w:val="20"/>
        </w:rPr>
        <w:t>competenze delle studentesse e degli studenti, rispettandone i tempi e gli stili di</w:t>
      </w:r>
      <w:r w:rsidRPr="002D2751">
        <w:rPr>
          <w:rFonts w:ascii="Verdana" w:eastAsia="Verdana" w:hAnsi="Verdana" w:cs="Verdana"/>
          <w:spacing w:val="-11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apprendimento;</w:t>
      </w:r>
    </w:p>
    <w:p w14:paraId="73FD180D" w14:textId="77777777" w:rsidR="002D2751" w:rsidRPr="002D2751" w:rsidRDefault="002D2751" w:rsidP="002D2751">
      <w:pPr>
        <w:pStyle w:val="Paragrafoelenco"/>
        <w:numPr>
          <w:ilvl w:val="2"/>
          <w:numId w:val="8"/>
        </w:numPr>
        <w:tabs>
          <w:tab w:val="left" w:pos="1461"/>
        </w:tabs>
        <w:spacing w:before="2"/>
        <w:rPr>
          <w:rFonts w:ascii="Verdana" w:eastAsia="Verdana" w:hAnsi="Verdana" w:cs="Verdana"/>
          <w:sz w:val="20"/>
        </w:rPr>
      </w:pPr>
      <w:proofErr w:type="gramStart"/>
      <w:r w:rsidRPr="002D2751">
        <w:rPr>
          <w:rFonts w:ascii="Verdana" w:eastAsia="Verdana" w:hAnsi="Verdana" w:cs="Verdana"/>
          <w:sz w:val="20"/>
        </w:rPr>
        <w:t>contrastare</w:t>
      </w:r>
      <w:proofErr w:type="gramEnd"/>
      <w:r w:rsidRPr="002D2751">
        <w:rPr>
          <w:rFonts w:ascii="Verdana" w:eastAsia="Verdana" w:hAnsi="Verdana" w:cs="Verdana"/>
          <w:sz w:val="20"/>
        </w:rPr>
        <w:t xml:space="preserve"> </w:t>
      </w:r>
      <w:r w:rsidRPr="002D2751">
        <w:rPr>
          <w:rFonts w:ascii="Verdana" w:eastAsia="Verdana" w:hAnsi="Verdana" w:cs="Verdana"/>
          <w:spacing w:val="2"/>
          <w:sz w:val="20"/>
        </w:rPr>
        <w:t xml:space="preserve">le </w:t>
      </w:r>
      <w:r w:rsidRPr="002D2751">
        <w:rPr>
          <w:rFonts w:ascii="Verdana" w:eastAsia="Verdana" w:hAnsi="Verdana" w:cs="Verdana"/>
          <w:sz w:val="20"/>
        </w:rPr>
        <w:t>diseguaglianze</w:t>
      </w:r>
      <w:r w:rsidRPr="002D2751">
        <w:rPr>
          <w:rFonts w:ascii="Verdana" w:eastAsia="Verdana" w:hAnsi="Verdana" w:cs="Verdana"/>
          <w:spacing w:val="-54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socio-culturali e territoriali;</w:t>
      </w:r>
    </w:p>
    <w:p w14:paraId="4F90AE4C" w14:textId="77777777" w:rsidR="002D2751" w:rsidRPr="002D2751" w:rsidRDefault="002D2751" w:rsidP="002D2751">
      <w:pPr>
        <w:pStyle w:val="Paragrafoelenco"/>
        <w:numPr>
          <w:ilvl w:val="2"/>
          <w:numId w:val="8"/>
        </w:numPr>
        <w:tabs>
          <w:tab w:val="left" w:pos="1461"/>
        </w:tabs>
        <w:spacing w:before="48"/>
        <w:rPr>
          <w:rFonts w:ascii="Verdana" w:eastAsia="Verdana" w:hAnsi="Verdana" w:cs="Verdana"/>
          <w:sz w:val="20"/>
        </w:rPr>
      </w:pPr>
      <w:r w:rsidRPr="002D2751">
        <w:rPr>
          <w:rFonts w:ascii="Verdana" w:eastAsia="Verdana" w:hAnsi="Verdana" w:cs="Verdana"/>
          <w:sz w:val="20"/>
        </w:rPr>
        <w:t>prevenire</w:t>
      </w:r>
      <w:r w:rsidRPr="002D2751">
        <w:rPr>
          <w:rFonts w:ascii="Verdana" w:eastAsia="Verdana" w:hAnsi="Verdana" w:cs="Verdana"/>
          <w:spacing w:val="-12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e</w:t>
      </w:r>
      <w:r w:rsidRPr="002D2751">
        <w:rPr>
          <w:rFonts w:ascii="Verdana" w:eastAsia="Verdana" w:hAnsi="Verdana" w:cs="Verdana"/>
          <w:spacing w:val="-6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recuperare</w:t>
      </w:r>
      <w:r w:rsidRPr="002D2751">
        <w:rPr>
          <w:rFonts w:ascii="Verdana" w:eastAsia="Verdana" w:hAnsi="Verdana" w:cs="Verdana"/>
          <w:spacing w:val="-14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l'abbandono</w:t>
      </w:r>
      <w:r w:rsidRPr="002D2751">
        <w:rPr>
          <w:rFonts w:ascii="Verdana" w:eastAsia="Verdana" w:hAnsi="Verdana" w:cs="Verdana"/>
          <w:spacing w:val="-14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e</w:t>
      </w:r>
      <w:r w:rsidRPr="002D2751">
        <w:rPr>
          <w:rFonts w:ascii="Verdana" w:eastAsia="Verdana" w:hAnsi="Verdana" w:cs="Verdana"/>
          <w:spacing w:val="-5"/>
          <w:sz w:val="20"/>
        </w:rPr>
        <w:t xml:space="preserve"> </w:t>
      </w:r>
      <w:r w:rsidRPr="002D2751">
        <w:rPr>
          <w:rFonts w:ascii="Verdana" w:eastAsia="Verdana" w:hAnsi="Verdana" w:cs="Verdana"/>
          <w:spacing w:val="2"/>
          <w:sz w:val="20"/>
        </w:rPr>
        <w:t>la</w:t>
      </w:r>
      <w:r w:rsidRPr="002D2751">
        <w:rPr>
          <w:rFonts w:ascii="Verdana" w:eastAsia="Verdana" w:hAnsi="Verdana" w:cs="Verdana"/>
          <w:spacing w:val="-3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dispersione</w:t>
      </w:r>
      <w:r w:rsidRPr="002D2751">
        <w:rPr>
          <w:rFonts w:ascii="Verdana" w:eastAsia="Verdana" w:hAnsi="Verdana" w:cs="Verdana"/>
          <w:spacing w:val="-7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scolastica;</w:t>
      </w:r>
    </w:p>
    <w:p w14:paraId="7C7B71F2" w14:textId="77777777" w:rsidR="002D2751" w:rsidRPr="002D2751" w:rsidRDefault="002D2751" w:rsidP="002D2751">
      <w:pPr>
        <w:pStyle w:val="Paragrafoelenco"/>
        <w:numPr>
          <w:ilvl w:val="2"/>
          <w:numId w:val="8"/>
        </w:numPr>
        <w:tabs>
          <w:tab w:val="left" w:pos="1461"/>
        </w:tabs>
        <w:spacing w:before="49" w:line="285" w:lineRule="auto"/>
        <w:ind w:right="381"/>
        <w:rPr>
          <w:rFonts w:ascii="Verdana" w:eastAsia="Verdana" w:hAnsi="Verdana" w:cs="Verdana"/>
          <w:sz w:val="20"/>
        </w:rPr>
      </w:pPr>
      <w:r w:rsidRPr="002D2751">
        <w:rPr>
          <w:rFonts w:ascii="Verdana" w:eastAsia="Verdana" w:hAnsi="Verdana" w:cs="Verdana"/>
          <w:sz w:val="20"/>
        </w:rPr>
        <w:t>realizzare una scuola aperta, quale laboratorio permanente di ricerca, sperimentazione e innovazione</w:t>
      </w:r>
      <w:r w:rsidRPr="002D2751">
        <w:rPr>
          <w:rFonts w:ascii="Verdana" w:eastAsia="Verdana" w:hAnsi="Verdana" w:cs="Verdana"/>
          <w:spacing w:val="-17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didattica,</w:t>
      </w:r>
      <w:r w:rsidRPr="002D2751">
        <w:rPr>
          <w:rFonts w:ascii="Verdana" w:eastAsia="Verdana" w:hAnsi="Verdana" w:cs="Verdana"/>
          <w:spacing w:val="-10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di</w:t>
      </w:r>
      <w:r w:rsidRPr="002D2751">
        <w:rPr>
          <w:rFonts w:ascii="Verdana" w:eastAsia="Verdana" w:hAnsi="Verdana" w:cs="Verdana"/>
          <w:spacing w:val="7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partecipazione</w:t>
      </w:r>
      <w:r w:rsidRPr="002D2751">
        <w:rPr>
          <w:rFonts w:ascii="Verdana" w:eastAsia="Verdana" w:hAnsi="Verdana" w:cs="Verdana"/>
          <w:spacing w:val="-15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e</w:t>
      </w:r>
      <w:r w:rsidRPr="002D2751">
        <w:rPr>
          <w:rFonts w:ascii="Verdana" w:eastAsia="Verdana" w:hAnsi="Verdana" w:cs="Verdana"/>
          <w:spacing w:val="-1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di</w:t>
      </w:r>
      <w:r w:rsidRPr="002D2751">
        <w:rPr>
          <w:rFonts w:ascii="Verdana" w:eastAsia="Verdana" w:hAnsi="Verdana" w:cs="Verdana"/>
          <w:spacing w:val="2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educazione</w:t>
      </w:r>
      <w:r w:rsidRPr="002D2751">
        <w:rPr>
          <w:rFonts w:ascii="Verdana" w:eastAsia="Verdana" w:hAnsi="Verdana" w:cs="Verdana"/>
          <w:spacing w:val="-13"/>
          <w:sz w:val="20"/>
        </w:rPr>
        <w:t xml:space="preserve"> </w:t>
      </w:r>
      <w:r w:rsidRPr="002D2751">
        <w:rPr>
          <w:rFonts w:ascii="Verdana" w:eastAsia="Verdana" w:hAnsi="Verdana" w:cs="Verdana"/>
          <w:spacing w:val="3"/>
          <w:sz w:val="20"/>
        </w:rPr>
        <w:t>alla</w:t>
      </w:r>
      <w:r w:rsidRPr="002D2751">
        <w:rPr>
          <w:rFonts w:ascii="Verdana" w:eastAsia="Verdana" w:hAnsi="Verdana" w:cs="Verdana"/>
          <w:spacing w:val="-3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cittadinanza</w:t>
      </w:r>
      <w:r w:rsidRPr="002D2751">
        <w:rPr>
          <w:rFonts w:ascii="Verdana" w:eastAsia="Verdana" w:hAnsi="Verdana" w:cs="Verdana"/>
          <w:spacing w:val="-12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attiva;</w:t>
      </w:r>
    </w:p>
    <w:p w14:paraId="26CF570A" w14:textId="4CE06BB4" w:rsidR="002D2751" w:rsidRDefault="002D2751" w:rsidP="002D2751">
      <w:pPr>
        <w:pStyle w:val="Paragrafoelenco"/>
        <w:numPr>
          <w:ilvl w:val="2"/>
          <w:numId w:val="8"/>
        </w:numPr>
        <w:tabs>
          <w:tab w:val="left" w:pos="1466"/>
        </w:tabs>
        <w:spacing w:before="5" w:line="288" w:lineRule="auto"/>
        <w:ind w:right="388"/>
        <w:rPr>
          <w:rFonts w:ascii="Verdana" w:eastAsia="Verdana" w:hAnsi="Verdana" w:cs="Verdana"/>
          <w:sz w:val="20"/>
        </w:rPr>
      </w:pPr>
      <w:proofErr w:type="gramStart"/>
      <w:r w:rsidRPr="002D2751">
        <w:rPr>
          <w:rFonts w:ascii="Verdana" w:eastAsia="Verdana" w:hAnsi="Verdana" w:cs="Verdana"/>
          <w:sz w:val="20"/>
        </w:rPr>
        <w:t>garantire</w:t>
      </w:r>
      <w:proofErr w:type="gramEnd"/>
      <w:r w:rsidRPr="002D2751">
        <w:rPr>
          <w:rFonts w:ascii="Verdana" w:eastAsia="Verdana" w:hAnsi="Verdana" w:cs="Verdana"/>
          <w:sz w:val="20"/>
        </w:rPr>
        <w:t xml:space="preserve"> </w:t>
      </w:r>
      <w:r w:rsidRPr="002D2751">
        <w:rPr>
          <w:rFonts w:ascii="Verdana" w:eastAsia="Verdana" w:hAnsi="Verdana" w:cs="Verdana"/>
          <w:spacing w:val="2"/>
          <w:sz w:val="20"/>
        </w:rPr>
        <w:t xml:space="preserve">il </w:t>
      </w:r>
      <w:r w:rsidRPr="002D2751">
        <w:rPr>
          <w:rFonts w:ascii="Verdana" w:eastAsia="Verdana" w:hAnsi="Verdana" w:cs="Verdana"/>
          <w:sz w:val="20"/>
        </w:rPr>
        <w:t xml:space="preserve">diritto allo studio, </w:t>
      </w:r>
      <w:r w:rsidRPr="002D2751">
        <w:rPr>
          <w:rFonts w:ascii="Verdana" w:eastAsia="Verdana" w:hAnsi="Verdana" w:cs="Verdana"/>
          <w:spacing w:val="2"/>
          <w:sz w:val="20"/>
        </w:rPr>
        <w:t xml:space="preserve">le </w:t>
      </w:r>
      <w:r w:rsidRPr="002D2751">
        <w:rPr>
          <w:rFonts w:ascii="Verdana" w:eastAsia="Verdana" w:hAnsi="Verdana" w:cs="Verdana"/>
          <w:sz w:val="20"/>
        </w:rPr>
        <w:t>pari opportunit</w:t>
      </w:r>
      <w:r w:rsidR="00CA140A">
        <w:rPr>
          <w:rFonts w:ascii="Verdana" w:eastAsia="Verdana" w:hAnsi="Verdana" w:cs="Verdana"/>
          <w:sz w:val="20"/>
        </w:rPr>
        <w:t xml:space="preserve">à </w:t>
      </w:r>
      <w:r w:rsidRPr="002D2751">
        <w:rPr>
          <w:rFonts w:ascii="Verdana" w:eastAsia="Verdana" w:hAnsi="Verdana" w:cs="Verdana"/>
          <w:sz w:val="20"/>
        </w:rPr>
        <w:t>di successo formativo e di istruzione permanente dei</w:t>
      </w:r>
      <w:r w:rsidRPr="002D2751">
        <w:rPr>
          <w:rFonts w:ascii="Verdana" w:eastAsia="Verdana" w:hAnsi="Verdana" w:cs="Verdana"/>
          <w:spacing w:val="-15"/>
          <w:sz w:val="20"/>
        </w:rPr>
        <w:t xml:space="preserve"> </w:t>
      </w:r>
      <w:r w:rsidRPr="002D2751">
        <w:rPr>
          <w:rFonts w:ascii="Verdana" w:eastAsia="Verdana" w:hAnsi="Verdana" w:cs="Verdana"/>
          <w:sz w:val="20"/>
        </w:rPr>
        <w:t>cittadini.</w:t>
      </w:r>
    </w:p>
    <w:p w14:paraId="71DB5469" w14:textId="77777777" w:rsidR="00CF1D1F" w:rsidRPr="002D2751" w:rsidRDefault="00CF1D1F" w:rsidP="00CF1D1F">
      <w:pPr>
        <w:pStyle w:val="Paragrafoelenco"/>
        <w:tabs>
          <w:tab w:val="left" w:pos="1466"/>
        </w:tabs>
        <w:spacing w:before="5" w:line="288" w:lineRule="auto"/>
        <w:ind w:left="2160" w:right="388" w:firstLine="0"/>
        <w:rPr>
          <w:rFonts w:ascii="Verdana" w:eastAsia="Verdana" w:hAnsi="Verdana" w:cs="Verdana"/>
          <w:sz w:val="20"/>
        </w:rPr>
      </w:pPr>
    </w:p>
    <w:p w14:paraId="27F08401" w14:textId="77777777" w:rsidR="00CE5FF3" w:rsidRDefault="00CE5FF3">
      <w:pPr>
        <w:pStyle w:val="Titolo1"/>
        <w:ind w:left="0" w:right="115" w:firstLine="0"/>
        <w:jc w:val="right"/>
      </w:pPr>
    </w:p>
    <w:p w14:paraId="0A35DB83" w14:textId="2C54AD9E" w:rsidR="00944FD3" w:rsidRDefault="007D45B7">
      <w:pPr>
        <w:pStyle w:val="Paragrafoelenco"/>
        <w:numPr>
          <w:ilvl w:val="1"/>
          <w:numId w:val="2"/>
        </w:numPr>
        <w:tabs>
          <w:tab w:val="left" w:pos="834"/>
        </w:tabs>
        <w:spacing w:before="2"/>
        <w:ind w:left="833" w:hanging="361"/>
        <w:rPr>
          <w:b/>
          <w:sz w:val="26"/>
        </w:rPr>
      </w:pPr>
      <w:r>
        <w:rPr>
          <w:b/>
          <w:sz w:val="26"/>
        </w:rPr>
        <w:t xml:space="preserve">Designazione delle Funzioni Strumentali </w:t>
      </w:r>
    </w:p>
    <w:p w14:paraId="47954304" w14:textId="77777777" w:rsidR="007D45B7" w:rsidRPr="007D45B7" w:rsidRDefault="007D45B7" w:rsidP="007D45B7">
      <w:pPr>
        <w:tabs>
          <w:tab w:val="left" w:pos="834"/>
        </w:tabs>
        <w:spacing w:before="2"/>
        <w:rPr>
          <w:b/>
          <w:sz w:val="26"/>
        </w:rPr>
      </w:pPr>
    </w:p>
    <w:p w14:paraId="61FE7622" w14:textId="15393F8D" w:rsidR="009F54D6" w:rsidRDefault="00C34AB8">
      <w:pPr>
        <w:pStyle w:val="Corpotesto"/>
        <w:ind w:right="111"/>
        <w:jc w:val="both"/>
      </w:pPr>
      <w:r>
        <w:t xml:space="preserve">La Dirigente </w:t>
      </w:r>
      <w:r w:rsidR="009F54D6">
        <w:t xml:space="preserve">propone, sulla base delle candidature arrivate, le varie Funzioni strumentali che risultano essere le </w:t>
      </w:r>
      <w:r w:rsidR="00CF1D1F">
        <w:t>seguenti</w:t>
      </w:r>
      <w:r w:rsidR="009F54D6">
        <w:t xml:space="preserve">: </w:t>
      </w:r>
    </w:p>
    <w:p w14:paraId="5D84433D" w14:textId="6079020A" w:rsidR="009F54D6" w:rsidRDefault="00B912A3" w:rsidP="009F54D6">
      <w:pPr>
        <w:pStyle w:val="Corpotesto"/>
        <w:numPr>
          <w:ilvl w:val="0"/>
          <w:numId w:val="9"/>
        </w:numPr>
        <w:ind w:right="111"/>
        <w:jc w:val="both"/>
      </w:pPr>
      <w:r>
        <w:t>per la g</w:t>
      </w:r>
      <w:r w:rsidR="009F54D6">
        <w:t xml:space="preserve">estione </w:t>
      </w:r>
      <w:proofErr w:type="spellStart"/>
      <w:r w:rsidR="009F54D6">
        <w:t>Ptof</w:t>
      </w:r>
      <w:proofErr w:type="spellEnd"/>
      <w:r w:rsidR="008060A5">
        <w:t>,</w:t>
      </w:r>
      <w:r w:rsidR="009F54D6">
        <w:t xml:space="preserve"> Luca Di Giampietro </w:t>
      </w:r>
    </w:p>
    <w:p w14:paraId="41AD0DD0" w14:textId="1F2571CD" w:rsidR="009F54D6" w:rsidRDefault="00B912A3" w:rsidP="009F54D6">
      <w:pPr>
        <w:pStyle w:val="Corpotesto"/>
        <w:numPr>
          <w:ilvl w:val="0"/>
          <w:numId w:val="9"/>
        </w:numPr>
        <w:ind w:right="111"/>
        <w:jc w:val="both"/>
      </w:pPr>
      <w:r>
        <w:t>per l’</w:t>
      </w:r>
      <w:r w:rsidR="009F54D6">
        <w:t xml:space="preserve">Informatizzazione e </w:t>
      </w:r>
      <w:r w:rsidR="00ED57AC">
        <w:t xml:space="preserve">la </w:t>
      </w:r>
      <w:r w:rsidR="009F54D6">
        <w:t>gestione del sito</w:t>
      </w:r>
      <w:r w:rsidR="008060A5">
        <w:t>,</w:t>
      </w:r>
      <w:r>
        <w:t xml:space="preserve"> Sara </w:t>
      </w:r>
      <w:proofErr w:type="spellStart"/>
      <w:r w:rsidR="009F54D6">
        <w:t>Pampagnin</w:t>
      </w:r>
      <w:proofErr w:type="spellEnd"/>
      <w:r w:rsidR="009F54D6">
        <w:t xml:space="preserve"> </w:t>
      </w:r>
    </w:p>
    <w:p w14:paraId="79CD7A86" w14:textId="726DF0CB" w:rsidR="009F54D6" w:rsidRDefault="00B912A3" w:rsidP="009F54D6">
      <w:pPr>
        <w:pStyle w:val="Corpotesto"/>
        <w:numPr>
          <w:ilvl w:val="0"/>
          <w:numId w:val="9"/>
        </w:numPr>
        <w:ind w:right="111"/>
        <w:jc w:val="both"/>
      </w:pPr>
      <w:proofErr w:type="gramStart"/>
      <w:r>
        <w:t>per</w:t>
      </w:r>
      <w:proofErr w:type="gramEnd"/>
      <w:r>
        <w:t xml:space="preserve"> </w:t>
      </w:r>
      <w:r w:rsidR="008060A5">
        <w:t xml:space="preserve">l’ </w:t>
      </w:r>
      <w:r w:rsidR="009F54D6">
        <w:t>Inclusione</w:t>
      </w:r>
      <w:r w:rsidR="008060A5">
        <w:t>,</w:t>
      </w:r>
      <w:r w:rsidR="009F54D6">
        <w:t xml:space="preserve"> Maria Giovanna Righetto e Lucia Albanese</w:t>
      </w:r>
    </w:p>
    <w:p w14:paraId="031CC886" w14:textId="06379FA9" w:rsidR="009F54D6" w:rsidRDefault="00B912A3" w:rsidP="009F54D6">
      <w:pPr>
        <w:pStyle w:val="Corpotesto"/>
        <w:numPr>
          <w:ilvl w:val="0"/>
          <w:numId w:val="9"/>
        </w:numPr>
        <w:ind w:right="111"/>
        <w:jc w:val="both"/>
      </w:pPr>
      <w:r>
        <w:t>per l’</w:t>
      </w:r>
      <w:r w:rsidR="009F54D6">
        <w:t>Orientamento</w:t>
      </w:r>
      <w:r w:rsidR="008060A5">
        <w:t>,</w:t>
      </w:r>
      <w:r w:rsidR="009F54D6">
        <w:t xml:space="preserve"> Matilde </w:t>
      </w:r>
      <w:proofErr w:type="spellStart"/>
      <w:r w:rsidR="009F54D6">
        <w:t>Vindigni</w:t>
      </w:r>
      <w:proofErr w:type="spellEnd"/>
      <w:r w:rsidR="009F54D6">
        <w:t xml:space="preserve"> e Lucia Nicoletti</w:t>
      </w:r>
    </w:p>
    <w:p w14:paraId="5642CB22" w14:textId="1EF4CA2C" w:rsidR="009F54D6" w:rsidRDefault="00B912A3" w:rsidP="009F54D6">
      <w:pPr>
        <w:pStyle w:val="Corpotesto"/>
        <w:numPr>
          <w:ilvl w:val="0"/>
          <w:numId w:val="9"/>
        </w:numPr>
        <w:ind w:right="111"/>
        <w:jc w:val="both"/>
      </w:pPr>
      <w:r>
        <w:t>per l’</w:t>
      </w:r>
      <w:r w:rsidR="009F54D6">
        <w:t>Intercultura</w:t>
      </w:r>
      <w:r w:rsidR="008060A5">
        <w:t>,</w:t>
      </w:r>
      <w:r w:rsidR="009F54D6">
        <w:t xml:space="preserve"> Catia </w:t>
      </w:r>
      <w:proofErr w:type="spellStart"/>
      <w:r w:rsidR="009F54D6">
        <w:t>Contarin</w:t>
      </w:r>
      <w:proofErr w:type="spellEnd"/>
      <w:r w:rsidR="009F54D6">
        <w:t xml:space="preserve"> e Anna </w:t>
      </w:r>
      <w:proofErr w:type="spellStart"/>
      <w:r w:rsidR="009F54D6">
        <w:t>Magarotto</w:t>
      </w:r>
      <w:proofErr w:type="spellEnd"/>
    </w:p>
    <w:p w14:paraId="1C003D84" w14:textId="77777777" w:rsidR="009F54D6" w:rsidRDefault="009F54D6" w:rsidP="009F54D6">
      <w:pPr>
        <w:pStyle w:val="Corpotesto"/>
        <w:ind w:right="111"/>
        <w:jc w:val="both"/>
      </w:pPr>
    </w:p>
    <w:p w14:paraId="5AE256B2" w14:textId="6202BA96" w:rsidR="009F54D6" w:rsidRDefault="009F54D6" w:rsidP="009F54D6">
      <w:pPr>
        <w:pStyle w:val="Corpotesto"/>
        <w:ind w:right="111"/>
        <w:jc w:val="both"/>
      </w:pPr>
      <w:r>
        <w:t xml:space="preserve">Per quanto riguarda la Sicurezza </w:t>
      </w:r>
      <w:r w:rsidR="00CF1D1F">
        <w:t xml:space="preserve">non è pervenuta alcuna candidatura. La DS informa il Collegio che </w:t>
      </w:r>
      <w:r>
        <w:t xml:space="preserve">la docente Marzia Fabrizi </w:t>
      </w:r>
      <w:r w:rsidR="00CF1D1F">
        <w:t>verrà</w:t>
      </w:r>
      <w:r>
        <w:t xml:space="preserve"> nominata Collaboratrice della Dirigente </w:t>
      </w:r>
      <w:r w:rsidR="00CF1D1F">
        <w:t>con delega alla sicurezza</w:t>
      </w:r>
      <w:r>
        <w:t xml:space="preserve">.    </w:t>
      </w:r>
    </w:p>
    <w:p w14:paraId="76EB85BD" w14:textId="07677B14" w:rsidR="009F54D6" w:rsidRDefault="009F54D6">
      <w:pPr>
        <w:pStyle w:val="Corpotesto"/>
        <w:ind w:right="111"/>
        <w:jc w:val="both"/>
      </w:pPr>
      <w:r>
        <w:t xml:space="preserve"> </w:t>
      </w:r>
    </w:p>
    <w:p w14:paraId="2FC48264" w14:textId="2D31CDED" w:rsidR="00944FD3" w:rsidRDefault="006A132A" w:rsidP="006A132A">
      <w:pPr>
        <w:pStyle w:val="Corpotesto"/>
        <w:spacing w:before="1"/>
        <w:ind w:left="0"/>
        <w:jc w:val="both"/>
      </w:pPr>
      <w:r>
        <w:t>I</w:t>
      </w:r>
      <w:r w:rsidR="00C34AB8">
        <w:t xml:space="preserve">l Collegio delibera all’unanimità </w:t>
      </w:r>
      <w:r w:rsidR="009F54D6">
        <w:t xml:space="preserve">le nomine delle Funzioni Strumentali. </w:t>
      </w:r>
    </w:p>
    <w:p w14:paraId="20CAF4E5" w14:textId="77777777" w:rsidR="00944FD3" w:rsidRDefault="00944FD3">
      <w:pPr>
        <w:pStyle w:val="Corpotesto"/>
        <w:spacing w:before="3"/>
        <w:ind w:left="0"/>
        <w:rPr>
          <w:sz w:val="22"/>
        </w:rPr>
      </w:pPr>
    </w:p>
    <w:p w14:paraId="2521C25F" w14:textId="7EFA5D67" w:rsidR="00944FD3" w:rsidRDefault="00C34AB8">
      <w:pPr>
        <w:pStyle w:val="Titolo1"/>
        <w:spacing w:before="47" w:line="317" w:lineRule="exact"/>
        <w:ind w:left="0" w:right="115" w:firstLine="0"/>
        <w:jc w:val="right"/>
      </w:pPr>
      <w:r>
        <w:t xml:space="preserve">DELIBERA N. </w:t>
      </w:r>
      <w:r w:rsidR="007D45B7">
        <w:t>1</w:t>
      </w:r>
      <w:r w:rsidR="006A132A">
        <w:t>4</w:t>
      </w:r>
    </w:p>
    <w:p w14:paraId="1B2A6D70" w14:textId="4DB577BA" w:rsidR="00944FD3" w:rsidRDefault="007D45B7">
      <w:pPr>
        <w:pStyle w:val="Paragrafoelenco"/>
        <w:numPr>
          <w:ilvl w:val="1"/>
          <w:numId w:val="2"/>
        </w:numPr>
        <w:tabs>
          <w:tab w:val="left" w:pos="834"/>
        </w:tabs>
        <w:spacing w:line="317" w:lineRule="exact"/>
        <w:ind w:left="833" w:hanging="361"/>
        <w:rPr>
          <w:b/>
          <w:sz w:val="26"/>
        </w:rPr>
      </w:pPr>
      <w:r>
        <w:rPr>
          <w:b/>
          <w:sz w:val="26"/>
        </w:rPr>
        <w:t xml:space="preserve">Approvazione Progetti d’Istituto </w:t>
      </w:r>
    </w:p>
    <w:p w14:paraId="32962E49" w14:textId="77777777" w:rsidR="00A64142" w:rsidRDefault="00A64142">
      <w:pPr>
        <w:pStyle w:val="Corpotesto"/>
        <w:ind w:right="110"/>
        <w:jc w:val="both"/>
      </w:pPr>
    </w:p>
    <w:p w14:paraId="467A6D8D" w14:textId="0E616E8E" w:rsidR="00A64142" w:rsidRDefault="00A64142" w:rsidP="00B912A3">
      <w:pPr>
        <w:pStyle w:val="Corpotesto"/>
        <w:ind w:right="110"/>
        <w:jc w:val="both"/>
      </w:pPr>
      <w:r>
        <w:t xml:space="preserve">Vengono presentati brevemente i vari progetti dei due ordini di scuola dagli insegnanti responsabili. </w:t>
      </w:r>
    </w:p>
    <w:p w14:paraId="13407910" w14:textId="3EA218FD" w:rsidR="00944FD3" w:rsidRDefault="00B912A3" w:rsidP="00B912A3">
      <w:pPr>
        <w:pStyle w:val="Corpotesto"/>
        <w:spacing w:before="11"/>
        <w:ind w:left="0"/>
        <w:jc w:val="both"/>
        <w:rPr>
          <w:sz w:val="25"/>
        </w:rPr>
      </w:pPr>
      <w:r>
        <w:rPr>
          <w:sz w:val="25"/>
        </w:rPr>
        <w:t xml:space="preserve">  </w:t>
      </w:r>
      <w:r w:rsidR="00A64142">
        <w:rPr>
          <w:sz w:val="25"/>
        </w:rPr>
        <w:t>La Dirigente consiglia per il prossimo anno di unificare alcune tematiche,</w:t>
      </w:r>
      <w:r w:rsidR="00CA140A">
        <w:rPr>
          <w:sz w:val="25"/>
        </w:rPr>
        <w:t xml:space="preserve"> </w:t>
      </w:r>
      <w:r w:rsidR="00A64142">
        <w:rPr>
          <w:sz w:val="25"/>
        </w:rPr>
        <w:t xml:space="preserve">pur mantenendo le </w:t>
      </w:r>
      <w:r>
        <w:rPr>
          <w:sz w:val="25"/>
        </w:rPr>
        <w:t xml:space="preserve">   </w:t>
      </w:r>
      <w:r w:rsidR="00A64142">
        <w:rPr>
          <w:sz w:val="25"/>
        </w:rPr>
        <w:t xml:space="preserve">diverse identità dei vari plessi. </w:t>
      </w:r>
    </w:p>
    <w:p w14:paraId="2B7104B3" w14:textId="03059CCF" w:rsidR="00944FD3" w:rsidRDefault="00A32BF3" w:rsidP="00B912A3">
      <w:pPr>
        <w:pStyle w:val="Corpotesto"/>
        <w:jc w:val="both"/>
      </w:pPr>
      <w:r>
        <w:t xml:space="preserve">Il Collegio </w:t>
      </w:r>
      <w:r w:rsidR="00C34AB8">
        <w:t>approva all’unanimità</w:t>
      </w:r>
      <w:r w:rsidR="00A64142">
        <w:t xml:space="preserve"> tutti i progetti presentati</w:t>
      </w:r>
      <w:r>
        <w:t>, il cui elenco viene allegato al presente verbale</w:t>
      </w:r>
      <w:r w:rsidR="00C34AB8">
        <w:t>.</w:t>
      </w:r>
    </w:p>
    <w:p w14:paraId="29CE0F1C" w14:textId="036854F1" w:rsidR="00944FD3" w:rsidRDefault="00944FD3">
      <w:pPr>
        <w:pStyle w:val="Corpotesto"/>
        <w:spacing w:before="1"/>
        <w:ind w:left="0"/>
      </w:pPr>
    </w:p>
    <w:p w14:paraId="548F521A" w14:textId="598E2EB1" w:rsidR="00E71297" w:rsidRPr="00E71297" w:rsidRDefault="00E71297" w:rsidP="00E71297">
      <w:pPr>
        <w:pStyle w:val="Corpotesto"/>
        <w:spacing w:before="1"/>
        <w:ind w:left="0"/>
        <w:jc w:val="right"/>
        <w:rPr>
          <w:b/>
          <w:bCs/>
        </w:rPr>
      </w:pPr>
      <w:r w:rsidRPr="00E71297">
        <w:rPr>
          <w:b/>
          <w:bCs/>
        </w:rPr>
        <w:t>DELIBERA N. 1</w:t>
      </w:r>
      <w:r w:rsidR="006A132A">
        <w:rPr>
          <w:b/>
          <w:bCs/>
        </w:rPr>
        <w:t>5</w:t>
      </w:r>
    </w:p>
    <w:p w14:paraId="58371C47" w14:textId="77777777" w:rsidR="00944FD3" w:rsidRDefault="00944FD3" w:rsidP="00E71297"/>
    <w:p w14:paraId="46D5E467" w14:textId="29B0DCEA" w:rsidR="00944FD3" w:rsidRDefault="00E71297">
      <w:pPr>
        <w:pStyle w:val="Titolo1"/>
        <w:numPr>
          <w:ilvl w:val="1"/>
          <w:numId w:val="2"/>
        </w:numPr>
        <w:tabs>
          <w:tab w:val="left" w:pos="834"/>
        </w:tabs>
        <w:ind w:left="833" w:hanging="361"/>
      </w:pPr>
      <w:r>
        <w:t xml:space="preserve">Presentazione RAV 2018-2019 </w:t>
      </w:r>
    </w:p>
    <w:p w14:paraId="528593B1" w14:textId="23BC1730" w:rsidR="00816298" w:rsidRDefault="00A64142" w:rsidP="0027425A">
      <w:pPr>
        <w:pStyle w:val="Corpotesto"/>
        <w:spacing w:before="2"/>
        <w:ind w:right="351"/>
        <w:jc w:val="both"/>
      </w:pPr>
      <w:r>
        <w:t xml:space="preserve">L’insegnante Di Giampietro illustra </w:t>
      </w:r>
      <w:r w:rsidR="00CF1D1F">
        <w:t xml:space="preserve">al Collegio </w:t>
      </w:r>
      <w:r>
        <w:t xml:space="preserve">tutti gli aspetti del </w:t>
      </w:r>
      <w:proofErr w:type="spellStart"/>
      <w:r>
        <w:t>Rav</w:t>
      </w:r>
      <w:proofErr w:type="spellEnd"/>
      <w:r>
        <w:t xml:space="preserve"> che andavano aggiorn</w:t>
      </w:r>
      <w:r w:rsidR="00CF1D1F">
        <w:t>ati</w:t>
      </w:r>
      <w:r>
        <w:t xml:space="preserve"> entro il 30 settembre. La commissione ha lavorato in tempi ristretti, ottenendo tuttavia un buon risultato</w:t>
      </w:r>
      <w:r w:rsidR="00816298">
        <w:t xml:space="preserve"> finale, nella compilazione della parte che riguardava i docenti</w:t>
      </w:r>
      <w:r>
        <w:t xml:space="preserve">. </w:t>
      </w:r>
      <w:r w:rsidR="0027425A">
        <w:t xml:space="preserve"> </w:t>
      </w:r>
    </w:p>
    <w:p w14:paraId="6A8ED7C2" w14:textId="095D705E" w:rsidR="00944FD3" w:rsidRDefault="0027425A" w:rsidP="0027425A">
      <w:pPr>
        <w:pStyle w:val="Corpotesto"/>
        <w:spacing w:before="2"/>
        <w:ind w:right="351"/>
        <w:jc w:val="both"/>
        <w:rPr>
          <w:i/>
        </w:rPr>
      </w:pPr>
      <w:r>
        <w:t>Il prof. Matteo Doria, che ha coordinato gli incontri</w:t>
      </w:r>
      <w:r w:rsidR="00FD4622">
        <w:t xml:space="preserve"> per l’aggiornamento del </w:t>
      </w:r>
      <w:proofErr w:type="spellStart"/>
      <w:proofErr w:type="gramStart"/>
      <w:r w:rsidR="00FD4622">
        <w:t>Rav</w:t>
      </w:r>
      <w:proofErr w:type="spellEnd"/>
      <w:r>
        <w:t xml:space="preserve">, </w:t>
      </w:r>
      <w:r w:rsidR="00A32BF3">
        <w:t xml:space="preserve"> </w:t>
      </w:r>
      <w:r>
        <w:t>ringrazia</w:t>
      </w:r>
      <w:proofErr w:type="gramEnd"/>
      <w:r>
        <w:t xml:space="preserve">  i </w:t>
      </w:r>
      <w:r w:rsidR="00816298">
        <w:t xml:space="preserve">componenti del </w:t>
      </w:r>
      <w:r>
        <w:t>NIV non solo per aver dato tempestivamente la loro disponibilità, ma anche  per aver messo a disposizione tutte  le competenze acquisite negli anni scorsi nell’elaborare</w:t>
      </w:r>
      <w:r w:rsidR="00D82640">
        <w:t xml:space="preserve"> un documento così importante ed essenziale per l’Istituto. </w:t>
      </w:r>
      <w:r>
        <w:t xml:space="preserve">      </w:t>
      </w:r>
    </w:p>
    <w:p w14:paraId="04F82EE2" w14:textId="77777777" w:rsidR="00944FD3" w:rsidRDefault="00944FD3" w:rsidP="00E71297">
      <w:pPr>
        <w:pStyle w:val="Corpotesto"/>
        <w:spacing w:before="11"/>
        <w:ind w:left="0"/>
        <w:jc w:val="both"/>
        <w:rPr>
          <w:i/>
          <w:sz w:val="22"/>
        </w:rPr>
      </w:pPr>
    </w:p>
    <w:p w14:paraId="502011A8" w14:textId="589765D6" w:rsidR="00944FD3" w:rsidRDefault="00E71297">
      <w:pPr>
        <w:pStyle w:val="Paragrafoelenco"/>
        <w:numPr>
          <w:ilvl w:val="1"/>
          <w:numId w:val="2"/>
        </w:numPr>
        <w:tabs>
          <w:tab w:val="left" w:pos="834"/>
        </w:tabs>
        <w:spacing w:before="17"/>
        <w:ind w:left="833" w:hanging="361"/>
        <w:jc w:val="both"/>
        <w:rPr>
          <w:b/>
          <w:sz w:val="26"/>
        </w:rPr>
      </w:pPr>
      <w:r>
        <w:rPr>
          <w:b/>
          <w:sz w:val="26"/>
        </w:rPr>
        <w:lastRenderedPageBreak/>
        <w:t xml:space="preserve">Disponibilità Commissioni </w:t>
      </w:r>
    </w:p>
    <w:p w14:paraId="61DEE0B5" w14:textId="1AE83192" w:rsidR="00944FD3" w:rsidRDefault="00C34AB8" w:rsidP="00A64142">
      <w:pPr>
        <w:pStyle w:val="Corpotesto"/>
        <w:spacing w:before="2"/>
        <w:ind w:right="110"/>
        <w:jc w:val="both"/>
      </w:pPr>
      <w:r>
        <w:t xml:space="preserve">La Dirigente </w:t>
      </w:r>
      <w:r w:rsidR="00A64142">
        <w:t xml:space="preserve">elenca i nominativi di tutti partecipanti alle diverse commissioni. </w:t>
      </w:r>
    </w:p>
    <w:p w14:paraId="3E5F6D86" w14:textId="7DDBBC7F" w:rsidR="00944FD3" w:rsidRDefault="00C34AB8">
      <w:pPr>
        <w:pStyle w:val="Corpotesto"/>
        <w:ind w:right="114"/>
        <w:jc w:val="both"/>
      </w:pPr>
      <w:r>
        <w:t>Viene</w:t>
      </w:r>
      <w:r>
        <w:rPr>
          <w:spacing w:val="-17"/>
        </w:rPr>
        <w:t xml:space="preserve"> </w:t>
      </w:r>
      <w:r>
        <w:t>chiesto</w:t>
      </w:r>
      <w:r>
        <w:rPr>
          <w:spacing w:val="-17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parere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Collegio</w:t>
      </w:r>
      <w:r>
        <w:rPr>
          <w:spacing w:val="-16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successivamente</w:t>
      </w:r>
      <w:r>
        <w:rPr>
          <w:spacing w:val="-14"/>
        </w:rPr>
        <w:t xml:space="preserve"> </w:t>
      </w:r>
      <w:r>
        <w:t>approva</w:t>
      </w:r>
      <w:r>
        <w:rPr>
          <w:spacing w:val="-16"/>
        </w:rPr>
        <w:t xml:space="preserve"> </w:t>
      </w:r>
      <w:r>
        <w:t>all’unanimità</w:t>
      </w:r>
      <w:r>
        <w:rPr>
          <w:spacing w:val="-17"/>
        </w:rPr>
        <w:t xml:space="preserve"> </w:t>
      </w:r>
      <w:r w:rsidR="00CF1D1F">
        <w:rPr>
          <w:spacing w:val="-17"/>
        </w:rPr>
        <w:t>la composizione delle commissioni, che viene allegata al presente verbale</w:t>
      </w:r>
      <w:r>
        <w:t>.</w:t>
      </w:r>
    </w:p>
    <w:p w14:paraId="6DF98B7D" w14:textId="43161285" w:rsidR="00944FD3" w:rsidRDefault="00C34AB8">
      <w:pPr>
        <w:pStyle w:val="Titolo1"/>
        <w:ind w:left="0" w:right="115" w:firstLine="0"/>
        <w:jc w:val="right"/>
      </w:pPr>
      <w:r>
        <w:t>DELIBERA N.</w:t>
      </w:r>
      <w:r w:rsidR="00A32BF3">
        <w:t xml:space="preserve"> </w:t>
      </w:r>
      <w:r w:rsidR="009B3760">
        <w:t>1</w:t>
      </w:r>
      <w:r w:rsidR="00A32BF3">
        <w:t>6</w:t>
      </w:r>
    </w:p>
    <w:p w14:paraId="672B9E60" w14:textId="77777777" w:rsidR="00A64142" w:rsidRDefault="00A64142">
      <w:pPr>
        <w:pStyle w:val="Titolo1"/>
        <w:ind w:left="0" w:right="115" w:firstLine="0"/>
        <w:jc w:val="right"/>
      </w:pPr>
    </w:p>
    <w:p w14:paraId="19692423" w14:textId="092575C8" w:rsidR="00944FD3" w:rsidRDefault="00E71297">
      <w:pPr>
        <w:pStyle w:val="Paragrafoelenco"/>
        <w:numPr>
          <w:ilvl w:val="1"/>
          <w:numId w:val="2"/>
        </w:numPr>
        <w:tabs>
          <w:tab w:val="left" w:pos="834"/>
        </w:tabs>
        <w:ind w:left="833" w:hanging="361"/>
        <w:rPr>
          <w:b/>
          <w:sz w:val="26"/>
        </w:rPr>
      </w:pPr>
      <w:r>
        <w:rPr>
          <w:b/>
          <w:sz w:val="26"/>
        </w:rPr>
        <w:t xml:space="preserve">Attività alternative alla religione cattolica </w:t>
      </w:r>
    </w:p>
    <w:p w14:paraId="1C1D6953" w14:textId="04446861" w:rsidR="003E637D" w:rsidRPr="00DF5561" w:rsidRDefault="00CF1D1F" w:rsidP="00DF5561">
      <w:pPr>
        <w:tabs>
          <w:tab w:val="left" w:pos="834"/>
        </w:tabs>
        <w:rPr>
          <w:sz w:val="26"/>
        </w:rPr>
      </w:pPr>
      <w:r>
        <w:rPr>
          <w:sz w:val="26"/>
        </w:rPr>
        <w:t xml:space="preserve">La Dirigente scolastica illustra le modalità </w:t>
      </w:r>
      <w:r w:rsidR="00DF5561">
        <w:rPr>
          <w:sz w:val="26"/>
        </w:rPr>
        <w:t xml:space="preserve">con cui organizzare le attività alternative alla religione cattolica o lo studio assistito e quelle con cui individuare i docenti. Il Collegio delibera di dedicare alle ore di attività alternativa </w:t>
      </w:r>
      <w:r w:rsidR="00DF5561" w:rsidRPr="00DF5561">
        <w:rPr>
          <w:sz w:val="26"/>
          <w:szCs w:val="26"/>
        </w:rPr>
        <w:t>lo sviluppo dei</w:t>
      </w:r>
      <w:r w:rsidR="003E637D" w:rsidRPr="00DF5561">
        <w:rPr>
          <w:sz w:val="26"/>
          <w:szCs w:val="26"/>
        </w:rPr>
        <w:t xml:space="preserve"> seguenti ambiti tematici</w:t>
      </w:r>
      <w:r w:rsidR="00DF5561">
        <w:rPr>
          <w:sz w:val="26"/>
          <w:szCs w:val="26"/>
        </w:rPr>
        <w:t xml:space="preserve"> per entrambi gli ordini di scuola</w:t>
      </w:r>
      <w:r w:rsidR="003E637D">
        <w:t xml:space="preserve">: </w:t>
      </w:r>
    </w:p>
    <w:p w14:paraId="4F403838" w14:textId="132D9C2E" w:rsidR="003E637D" w:rsidRDefault="003E637D" w:rsidP="003E637D">
      <w:pPr>
        <w:pStyle w:val="Corpotesto"/>
        <w:numPr>
          <w:ilvl w:val="0"/>
          <w:numId w:val="10"/>
        </w:numPr>
        <w:spacing w:before="2" w:line="259" w:lineRule="auto"/>
        <w:ind w:right="113"/>
        <w:jc w:val="both"/>
      </w:pPr>
      <w:r>
        <w:t>Cittadinanza</w:t>
      </w:r>
    </w:p>
    <w:p w14:paraId="716A3985" w14:textId="78AC77E2" w:rsidR="003E637D" w:rsidRDefault="003E637D" w:rsidP="003E637D">
      <w:pPr>
        <w:pStyle w:val="Corpotesto"/>
        <w:numPr>
          <w:ilvl w:val="0"/>
          <w:numId w:val="10"/>
        </w:numPr>
        <w:spacing w:before="2" w:line="259" w:lineRule="auto"/>
        <w:ind w:right="113"/>
        <w:jc w:val="both"/>
      </w:pPr>
      <w:r>
        <w:t>Diritti Umani</w:t>
      </w:r>
    </w:p>
    <w:p w14:paraId="57CD43BC" w14:textId="4A3B2F65" w:rsidR="003E637D" w:rsidRDefault="003E637D" w:rsidP="003E637D">
      <w:pPr>
        <w:pStyle w:val="Corpotesto"/>
        <w:numPr>
          <w:ilvl w:val="0"/>
          <w:numId w:val="10"/>
        </w:numPr>
        <w:spacing w:before="2" w:line="259" w:lineRule="auto"/>
        <w:ind w:right="113"/>
        <w:jc w:val="both"/>
      </w:pPr>
      <w:r>
        <w:t xml:space="preserve">Benessere a scuola </w:t>
      </w:r>
    </w:p>
    <w:p w14:paraId="69DFC791" w14:textId="37DF73BF" w:rsidR="00944FD3" w:rsidRDefault="00DF5561">
      <w:pPr>
        <w:pStyle w:val="Titolo1"/>
        <w:spacing w:before="144"/>
        <w:ind w:left="0" w:right="238" w:firstLine="0"/>
        <w:jc w:val="right"/>
      </w:pPr>
      <w:r>
        <w:t>DELIBERA N. 1</w:t>
      </w:r>
      <w:r w:rsidR="00A32BF3">
        <w:t>7</w:t>
      </w:r>
    </w:p>
    <w:p w14:paraId="27CD1199" w14:textId="77777777" w:rsidR="00944FD3" w:rsidRDefault="00C34AB8">
      <w:pPr>
        <w:pStyle w:val="Paragrafoelenco"/>
        <w:numPr>
          <w:ilvl w:val="1"/>
          <w:numId w:val="2"/>
        </w:numPr>
        <w:tabs>
          <w:tab w:val="left" w:pos="834"/>
        </w:tabs>
        <w:spacing w:line="317" w:lineRule="exact"/>
        <w:ind w:left="833" w:hanging="361"/>
        <w:rPr>
          <w:b/>
          <w:sz w:val="26"/>
        </w:rPr>
      </w:pPr>
      <w:r>
        <w:rPr>
          <w:b/>
          <w:sz w:val="26"/>
        </w:rPr>
        <w:t>Comunicazioni del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dirigente</w:t>
      </w:r>
    </w:p>
    <w:p w14:paraId="0128E943" w14:textId="77777777" w:rsidR="00944FD3" w:rsidRDefault="00944FD3">
      <w:pPr>
        <w:pStyle w:val="Corpotesto"/>
        <w:spacing w:before="5"/>
        <w:ind w:left="0"/>
        <w:rPr>
          <w:b/>
          <w:sz w:val="11"/>
        </w:rPr>
      </w:pPr>
    </w:p>
    <w:p w14:paraId="631E715C" w14:textId="4E605DE5" w:rsidR="003E637D" w:rsidRDefault="00E71297">
      <w:pPr>
        <w:pStyle w:val="Corpotesto"/>
        <w:spacing w:before="159" w:line="259" w:lineRule="auto"/>
        <w:ind w:right="113"/>
        <w:jc w:val="both"/>
      </w:pPr>
      <w:r>
        <w:t xml:space="preserve">A </w:t>
      </w:r>
      <w:r w:rsidR="00C34AB8">
        <w:t xml:space="preserve">conclusione del Collegio la </w:t>
      </w:r>
      <w:r w:rsidR="003E637D">
        <w:t xml:space="preserve">Dirigente </w:t>
      </w:r>
      <w:r w:rsidR="009B3760">
        <w:t>precisa che, nei prossimi consigli di classe, bisognerà prendere bene in esame il regolamento delle visite d’istruzione e ricordare ai genitori i</w:t>
      </w:r>
      <w:r w:rsidR="003E637D">
        <w:t>l patto di co</w:t>
      </w:r>
      <w:r w:rsidR="00CF1D1F">
        <w:t>r</w:t>
      </w:r>
      <w:r w:rsidR="003E637D">
        <w:t>responsabilità con le famiglie</w:t>
      </w:r>
      <w:r w:rsidR="009B3760">
        <w:t>.</w:t>
      </w:r>
    </w:p>
    <w:p w14:paraId="12A9A5C5" w14:textId="77777777" w:rsidR="008060A5" w:rsidRDefault="009B3760">
      <w:pPr>
        <w:pStyle w:val="Corpotesto"/>
        <w:spacing w:before="159" w:line="259" w:lineRule="auto"/>
        <w:ind w:right="113"/>
        <w:jc w:val="both"/>
      </w:pPr>
      <w:r>
        <w:t>Segnala poi le p</w:t>
      </w:r>
      <w:r w:rsidR="003E637D">
        <w:t xml:space="preserve">roposte del Comune di Selvazzano </w:t>
      </w:r>
      <w:r>
        <w:t>per la scuola secondaria</w:t>
      </w:r>
      <w:r w:rsidR="008060A5">
        <w:t>,</w:t>
      </w:r>
      <w:r>
        <w:t xml:space="preserve"> tra cui uno</w:t>
      </w:r>
      <w:r w:rsidR="003E637D">
        <w:t xml:space="preserve"> spettacolo teatrale, </w:t>
      </w:r>
      <w:r>
        <w:t xml:space="preserve">un </w:t>
      </w:r>
      <w:r w:rsidR="003E637D">
        <w:t xml:space="preserve">progetto sui diritti umani e </w:t>
      </w:r>
      <w:r>
        <w:t>l’</w:t>
      </w:r>
      <w:r w:rsidR="003E637D">
        <w:t>attività di recupero pomeridiane</w:t>
      </w:r>
      <w:r>
        <w:t xml:space="preserve"> che dovrebbe quest’anno riprendere a partire dal secondo quadrimestre</w:t>
      </w:r>
      <w:r w:rsidR="00783FD5">
        <w:t xml:space="preserve">.  </w:t>
      </w:r>
    </w:p>
    <w:p w14:paraId="36E4461B" w14:textId="0E8B5788" w:rsidR="003E637D" w:rsidRDefault="00783FD5">
      <w:pPr>
        <w:pStyle w:val="Corpotesto"/>
        <w:spacing w:before="159" w:line="259" w:lineRule="auto"/>
        <w:ind w:right="113"/>
        <w:jc w:val="both"/>
      </w:pPr>
      <w:r>
        <w:t xml:space="preserve">C’è infine il </w:t>
      </w:r>
      <w:r w:rsidR="00CA140A">
        <w:t>p</w:t>
      </w:r>
      <w:r w:rsidR="003E637D">
        <w:t>rogetto</w:t>
      </w:r>
      <w:r w:rsidR="00CA140A">
        <w:t xml:space="preserve"> </w:t>
      </w:r>
      <w:r w:rsidR="003E637D">
        <w:t xml:space="preserve">Rete Attiva </w:t>
      </w:r>
      <w:r>
        <w:t xml:space="preserve">che coinvolgerà </w:t>
      </w:r>
      <w:r w:rsidR="003E637D">
        <w:t>gli insegnanti di sostegno</w:t>
      </w:r>
      <w:r>
        <w:t xml:space="preserve"> delle scuole territoriali.</w:t>
      </w:r>
    </w:p>
    <w:p w14:paraId="1CDEEEEB" w14:textId="7F8C0B81" w:rsidR="00711E82" w:rsidRDefault="00C34AB8">
      <w:pPr>
        <w:pStyle w:val="Corpotesto"/>
        <w:spacing w:before="160"/>
        <w:jc w:val="both"/>
      </w:pPr>
      <w:r>
        <w:t>Esaurito l’esame dell’ordine del giorno, il Collegio si conclude alle 1</w:t>
      </w:r>
      <w:r w:rsidR="00A5743B">
        <w:t>8</w:t>
      </w:r>
      <w:r>
        <w:t>.</w:t>
      </w:r>
      <w:r w:rsidR="00A5743B">
        <w:t>45</w:t>
      </w:r>
      <w:r w:rsidR="006B3853">
        <w:t>.</w:t>
      </w:r>
      <w:r w:rsidR="003E637D">
        <w:t xml:space="preserve"> </w:t>
      </w:r>
    </w:p>
    <w:p w14:paraId="0CE28A3C" w14:textId="04E17109" w:rsidR="00944FD3" w:rsidRDefault="00711E82">
      <w:pPr>
        <w:pStyle w:val="Corpotesto"/>
        <w:spacing w:before="160"/>
        <w:jc w:val="both"/>
      </w:pPr>
      <w:r>
        <w:t>E</w:t>
      </w:r>
      <w:r w:rsidR="003E637D">
        <w:t xml:space="preserve">scono gli insegnanti della scuola secondaria per </w:t>
      </w:r>
      <w:r w:rsidR="00A32BF3">
        <w:t>dare inizio al Collegio di sezione della scuola primaria, convocato con il seguente o.d.g.:</w:t>
      </w:r>
    </w:p>
    <w:p w14:paraId="39D393FF" w14:textId="618F5D6C" w:rsidR="00A32BF3" w:rsidRDefault="00A32BF3" w:rsidP="00A32BF3">
      <w:pPr>
        <w:pStyle w:val="Corpotesto"/>
        <w:numPr>
          <w:ilvl w:val="0"/>
          <w:numId w:val="11"/>
        </w:numPr>
        <w:spacing w:before="160"/>
        <w:jc w:val="both"/>
      </w:pPr>
      <w:r>
        <w:t>Gestione dell’organico della scuola primaria</w:t>
      </w:r>
    </w:p>
    <w:p w14:paraId="2663E686" w14:textId="53FFE1A8" w:rsidR="00A32BF3" w:rsidRDefault="00A32BF3" w:rsidP="00A32BF3">
      <w:pPr>
        <w:pStyle w:val="Corpotesto"/>
        <w:numPr>
          <w:ilvl w:val="0"/>
          <w:numId w:val="11"/>
        </w:numPr>
        <w:spacing w:before="160"/>
        <w:jc w:val="both"/>
      </w:pPr>
      <w:r>
        <w:t>Comunicazioni del dirigente</w:t>
      </w:r>
    </w:p>
    <w:p w14:paraId="4AEC8939" w14:textId="1A80D9AD" w:rsidR="008D0C98" w:rsidRDefault="008D0C98">
      <w:pPr>
        <w:pStyle w:val="Corpotesto"/>
        <w:spacing w:before="160"/>
        <w:jc w:val="both"/>
      </w:pPr>
      <w:r>
        <w:t>La Dirigente comunica che l’UST ha ricevuto una lettera</w:t>
      </w:r>
      <w:r w:rsidR="00A32BF3">
        <w:t>, firmata in maniera poco leggibile,</w:t>
      </w:r>
      <w:r>
        <w:t xml:space="preserve"> nella quale vengono segnalate presunte irregolarità in merito alla gestione dell’organico (gestione delle compresenze, ore di sostegno non dovute, contestazione dell’offerta formativa di 30 ore, insegnanti specialisti d’inglese,</w:t>
      </w:r>
      <w:r w:rsidR="00CF1D1F">
        <w:t xml:space="preserve"> </w:t>
      </w:r>
      <w:r>
        <w:t>attivazione dell’orario definitivo).</w:t>
      </w:r>
    </w:p>
    <w:p w14:paraId="2F6A314B" w14:textId="66B3CA1C" w:rsidR="006B3853" w:rsidRDefault="008D0C98">
      <w:pPr>
        <w:pStyle w:val="Corpotesto"/>
        <w:spacing w:before="160"/>
        <w:jc w:val="both"/>
      </w:pPr>
      <w:r>
        <w:t>Viene richiest</w:t>
      </w:r>
      <w:r w:rsidR="006B3853">
        <w:t xml:space="preserve">o </w:t>
      </w:r>
      <w:r>
        <w:t>dalla preside un</w:t>
      </w:r>
      <w:r w:rsidR="006B3853">
        <w:t xml:space="preserve"> chiarimento in merito.</w:t>
      </w:r>
    </w:p>
    <w:p w14:paraId="64D536DA" w14:textId="5C2B8E0C" w:rsidR="00CF1D1F" w:rsidRDefault="00CF1D1F">
      <w:pPr>
        <w:pStyle w:val="Corpotesto"/>
        <w:spacing w:before="160"/>
        <w:jc w:val="both"/>
      </w:pPr>
      <w:r>
        <w:t>Dopo diversi interventi</w:t>
      </w:r>
      <w:r w:rsidR="00A32BF3">
        <w:t>,</w:t>
      </w:r>
      <w:bookmarkStart w:id="0" w:name="_GoBack"/>
      <w:bookmarkEnd w:id="0"/>
      <w:r>
        <w:t xml:space="preserve"> volti a chiarire le cause delle difficoltà insorte nell’avvio dell’anno scolastico, si concorda sul fatto che non si evidenziano irregolarità nella gestione dell’organico, ma scelte di mera opportunità.</w:t>
      </w:r>
    </w:p>
    <w:p w14:paraId="6F782EC3" w14:textId="12683716" w:rsidR="00E71297" w:rsidRDefault="006B3853">
      <w:pPr>
        <w:pStyle w:val="Corpotesto"/>
        <w:spacing w:before="160"/>
        <w:jc w:val="both"/>
      </w:pPr>
      <w:r>
        <w:t xml:space="preserve">Per poter risolvere </w:t>
      </w:r>
      <w:r w:rsidR="008D0C98">
        <w:t>eventuali difficoltà o problemi</w:t>
      </w:r>
      <w:r>
        <w:t xml:space="preserve">, sorti negli anni precedenti, </w:t>
      </w:r>
      <w:r w:rsidR="00B912A3">
        <w:t xml:space="preserve">la Dirigente </w:t>
      </w:r>
      <w:r w:rsidR="00CF1D1F">
        <w:t xml:space="preserve">invita i docenti ad </w:t>
      </w:r>
      <w:r w:rsidR="008D0C98">
        <w:t xml:space="preserve">affrontarli </w:t>
      </w:r>
      <w:r>
        <w:t xml:space="preserve">tutti </w:t>
      </w:r>
      <w:r w:rsidR="008D0C98">
        <w:t>insieme</w:t>
      </w:r>
      <w:r>
        <w:t>,</w:t>
      </w:r>
      <w:r w:rsidR="008D0C98">
        <w:t xml:space="preserve"> discutendone</w:t>
      </w:r>
      <w:r>
        <w:t xml:space="preserve"> nelle sedi opportune</w:t>
      </w:r>
      <w:r w:rsidR="008D0C98">
        <w:t xml:space="preserve">.   </w:t>
      </w:r>
    </w:p>
    <w:p w14:paraId="5C2E1AA9" w14:textId="216C7D09" w:rsidR="008D0C98" w:rsidRDefault="008D0C98">
      <w:pPr>
        <w:pStyle w:val="Corpotesto"/>
        <w:spacing w:before="160"/>
        <w:jc w:val="both"/>
      </w:pPr>
      <w:r>
        <w:lastRenderedPageBreak/>
        <w:t>La seduta si conclude alle ore 19.20</w:t>
      </w:r>
    </w:p>
    <w:p w14:paraId="587BD378" w14:textId="77777777" w:rsidR="008D0C98" w:rsidRDefault="008D0C98">
      <w:pPr>
        <w:pStyle w:val="Corpotesto"/>
        <w:spacing w:before="160"/>
        <w:jc w:val="both"/>
      </w:pPr>
    </w:p>
    <w:p w14:paraId="69DDDB96" w14:textId="0576E51F" w:rsidR="00944FD3" w:rsidRDefault="00C34AB8">
      <w:pPr>
        <w:pStyle w:val="Corpotesto"/>
        <w:tabs>
          <w:tab w:val="left" w:pos="7189"/>
        </w:tabs>
        <w:spacing w:before="184"/>
        <w:jc w:val="both"/>
      </w:pPr>
      <w:r>
        <w:t>Il</w:t>
      </w:r>
      <w:r>
        <w:rPr>
          <w:spacing w:val="-4"/>
        </w:rPr>
        <w:t xml:space="preserve"> </w:t>
      </w:r>
      <w:r>
        <w:t>segretario</w:t>
      </w:r>
      <w:r w:rsidR="00E71297">
        <w:t xml:space="preserve">                                                                                               </w:t>
      </w:r>
      <w:r>
        <w:t>La dirigente</w:t>
      </w:r>
      <w:r>
        <w:rPr>
          <w:spacing w:val="-2"/>
        </w:rPr>
        <w:t xml:space="preserve"> </w:t>
      </w:r>
      <w:r>
        <w:t>scolastica</w:t>
      </w:r>
    </w:p>
    <w:p w14:paraId="7F3E07BE" w14:textId="77777777" w:rsidR="00944FD3" w:rsidRDefault="00C34AB8">
      <w:pPr>
        <w:pStyle w:val="Corpotesto"/>
        <w:tabs>
          <w:tab w:val="left" w:pos="6837"/>
        </w:tabs>
        <w:spacing w:before="187"/>
        <w:jc w:val="both"/>
      </w:pPr>
      <w:r>
        <w:t>Prof.</w:t>
      </w:r>
      <w:r>
        <w:rPr>
          <w:spacing w:val="-4"/>
        </w:rPr>
        <w:t xml:space="preserve"> </w:t>
      </w:r>
      <w:r>
        <w:t>Matteo</w:t>
      </w:r>
      <w:r>
        <w:rPr>
          <w:spacing w:val="-1"/>
        </w:rPr>
        <w:t xml:space="preserve"> </w:t>
      </w:r>
      <w:r>
        <w:t>Doria</w:t>
      </w:r>
      <w:r>
        <w:tab/>
        <w:t>prof.ssa Tiziana</w:t>
      </w:r>
      <w:r>
        <w:rPr>
          <w:spacing w:val="-4"/>
        </w:rPr>
        <w:t xml:space="preserve"> </w:t>
      </w:r>
      <w:proofErr w:type="spellStart"/>
      <w:r>
        <w:t>Petruzzo</w:t>
      </w:r>
      <w:proofErr w:type="spellEnd"/>
    </w:p>
    <w:sectPr w:rsidR="00944FD3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03B"/>
    <w:multiLevelType w:val="hybridMultilevel"/>
    <w:tmpl w:val="6E96F89E"/>
    <w:lvl w:ilvl="0" w:tplc="7644ADA6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6072888E">
      <w:numFmt w:val="bullet"/>
      <w:lvlText w:val="•"/>
      <w:lvlJc w:val="left"/>
      <w:pPr>
        <w:ind w:left="1674" w:hanging="348"/>
      </w:pPr>
      <w:rPr>
        <w:rFonts w:hint="default"/>
        <w:lang w:val="it-IT" w:eastAsia="it-IT" w:bidi="it-IT"/>
      </w:rPr>
    </w:lvl>
    <w:lvl w:ilvl="2" w:tplc="1CD2ED22">
      <w:numFmt w:val="bullet"/>
      <w:lvlText w:val="•"/>
      <w:lvlJc w:val="left"/>
      <w:pPr>
        <w:ind w:left="2529" w:hanging="348"/>
      </w:pPr>
      <w:rPr>
        <w:rFonts w:hint="default"/>
        <w:lang w:val="it-IT" w:eastAsia="it-IT" w:bidi="it-IT"/>
      </w:rPr>
    </w:lvl>
    <w:lvl w:ilvl="3" w:tplc="C4D496A4">
      <w:numFmt w:val="bullet"/>
      <w:lvlText w:val="•"/>
      <w:lvlJc w:val="left"/>
      <w:pPr>
        <w:ind w:left="3383" w:hanging="348"/>
      </w:pPr>
      <w:rPr>
        <w:rFonts w:hint="default"/>
        <w:lang w:val="it-IT" w:eastAsia="it-IT" w:bidi="it-IT"/>
      </w:rPr>
    </w:lvl>
    <w:lvl w:ilvl="4" w:tplc="AC722234">
      <w:numFmt w:val="bullet"/>
      <w:lvlText w:val="•"/>
      <w:lvlJc w:val="left"/>
      <w:pPr>
        <w:ind w:left="4238" w:hanging="348"/>
      </w:pPr>
      <w:rPr>
        <w:rFonts w:hint="default"/>
        <w:lang w:val="it-IT" w:eastAsia="it-IT" w:bidi="it-IT"/>
      </w:rPr>
    </w:lvl>
    <w:lvl w:ilvl="5" w:tplc="72CA09D6">
      <w:numFmt w:val="bullet"/>
      <w:lvlText w:val="•"/>
      <w:lvlJc w:val="left"/>
      <w:pPr>
        <w:ind w:left="5093" w:hanging="348"/>
      </w:pPr>
      <w:rPr>
        <w:rFonts w:hint="default"/>
        <w:lang w:val="it-IT" w:eastAsia="it-IT" w:bidi="it-IT"/>
      </w:rPr>
    </w:lvl>
    <w:lvl w:ilvl="6" w:tplc="C950BA4A">
      <w:numFmt w:val="bullet"/>
      <w:lvlText w:val="•"/>
      <w:lvlJc w:val="left"/>
      <w:pPr>
        <w:ind w:left="5947" w:hanging="348"/>
      </w:pPr>
      <w:rPr>
        <w:rFonts w:hint="default"/>
        <w:lang w:val="it-IT" w:eastAsia="it-IT" w:bidi="it-IT"/>
      </w:rPr>
    </w:lvl>
    <w:lvl w:ilvl="7" w:tplc="5A40C54E">
      <w:numFmt w:val="bullet"/>
      <w:lvlText w:val="•"/>
      <w:lvlJc w:val="left"/>
      <w:pPr>
        <w:ind w:left="6802" w:hanging="348"/>
      </w:pPr>
      <w:rPr>
        <w:rFonts w:hint="default"/>
        <w:lang w:val="it-IT" w:eastAsia="it-IT" w:bidi="it-IT"/>
      </w:rPr>
    </w:lvl>
    <w:lvl w:ilvl="8" w:tplc="D06E9286">
      <w:numFmt w:val="bullet"/>
      <w:lvlText w:val="•"/>
      <w:lvlJc w:val="left"/>
      <w:pPr>
        <w:ind w:left="765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E730E0F"/>
    <w:multiLevelType w:val="hybridMultilevel"/>
    <w:tmpl w:val="EB20EE18"/>
    <w:lvl w:ilvl="0" w:tplc="C4C2D0F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82242C6A">
      <w:numFmt w:val="bullet"/>
      <w:lvlText w:val=""/>
      <w:lvlJc w:val="left"/>
      <w:pPr>
        <w:ind w:left="2273" w:hanging="361"/>
      </w:pPr>
      <w:rPr>
        <w:rFonts w:ascii="Wingdings" w:eastAsia="Wingdings" w:hAnsi="Wingdings" w:cs="Wingdings" w:hint="default"/>
        <w:w w:val="99"/>
        <w:sz w:val="26"/>
        <w:szCs w:val="26"/>
        <w:lang w:val="it-IT" w:eastAsia="it-IT" w:bidi="it-IT"/>
      </w:rPr>
    </w:lvl>
    <w:lvl w:ilvl="2" w:tplc="444806DC">
      <w:numFmt w:val="bullet"/>
      <w:lvlText w:val="•"/>
      <w:lvlJc w:val="left"/>
      <w:pPr>
        <w:ind w:left="3122" w:hanging="361"/>
      </w:pPr>
      <w:rPr>
        <w:rFonts w:hint="default"/>
        <w:lang w:val="it-IT" w:eastAsia="it-IT" w:bidi="it-IT"/>
      </w:rPr>
    </w:lvl>
    <w:lvl w:ilvl="3" w:tplc="775A2B22">
      <w:numFmt w:val="bullet"/>
      <w:lvlText w:val="•"/>
      <w:lvlJc w:val="left"/>
      <w:pPr>
        <w:ind w:left="3965" w:hanging="361"/>
      </w:pPr>
      <w:rPr>
        <w:rFonts w:hint="default"/>
        <w:lang w:val="it-IT" w:eastAsia="it-IT" w:bidi="it-IT"/>
      </w:rPr>
    </w:lvl>
    <w:lvl w:ilvl="4" w:tplc="4008CCC0">
      <w:numFmt w:val="bullet"/>
      <w:lvlText w:val="•"/>
      <w:lvlJc w:val="left"/>
      <w:pPr>
        <w:ind w:left="4808" w:hanging="361"/>
      </w:pPr>
      <w:rPr>
        <w:rFonts w:hint="default"/>
        <w:lang w:val="it-IT" w:eastAsia="it-IT" w:bidi="it-IT"/>
      </w:rPr>
    </w:lvl>
    <w:lvl w:ilvl="5" w:tplc="7116FC8C">
      <w:numFmt w:val="bullet"/>
      <w:lvlText w:val="•"/>
      <w:lvlJc w:val="left"/>
      <w:pPr>
        <w:ind w:left="5651" w:hanging="361"/>
      </w:pPr>
      <w:rPr>
        <w:rFonts w:hint="default"/>
        <w:lang w:val="it-IT" w:eastAsia="it-IT" w:bidi="it-IT"/>
      </w:rPr>
    </w:lvl>
    <w:lvl w:ilvl="6" w:tplc="3FEC9B12">
      <w:numFmt w:val="bullet"/>
      <w:lvlText w:val="•"/>
      <w:lvlJc w:val="left"/>
      <w:pPr>
        <w:ind w:left="6494" w:hanging="361"/>
      </w:pPr>
      <w:rPr>
        <w:rFonts w:hint="default"/>
        <w:lang w:val="it-IT" w:eastAsia="it-IT" w:bidi="it-IT"/>
      </w:rPr>
    </w:lvl>
    <w:lvl w:ilvl="7" w:tplc="AF9A3CC8">
      <w:numFmt w:val="bullet"/>
      <w:lvlText w:val="•"/>
      <w:lvlJc w:val="left"/>
      <w:pPr>
        <w:ind w:left="7337" w:hanging="361"/>
      </w:pPr>
      <w:rPr>
        <w:rFonts w:hint="default"/>
        <w:lang w:val="it-IT" w:eastAsia="it-IT" w:bidi="it-IT"/>
      </w:rPr>
    </w:lvl>
    <w:lvl w:ilvl="8" w:tplc="41CEF85A">
      <w:numFmt w:val="bullet"/>
      <w:lvlText w:val="•"/>
      <w:lvlJc w:val="left"/>
      <w:pPr>
        <w:ind w:left="8180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26B246C8"/>
    <w:multiLevelType w:val="hybridMultilevel"/>
    <w:tmpl w:val="37DAF564"/>
    <w:lvl w:ilvl="0" w:tplc="FA34673A">
      <w:start w:val="1"/>
      <w:numFmt w:val="decimal"/>
      <w:lvlText w:val="%1."/>
      <w:lvlJc w:val="left"/>
      <w:pPr>
        <w:ind w:left="614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it-IT" w:eastAsia="it-IT" w:bidi="it-IT"/>
      </w:rPr>
    </w:lvl>
    <w:lvl w:ilvl="1" w:tplc="95CC3A46">
      <w:start w:val="1"/>
      <w:numFmt w:val="decimal"/>
      <w:lvlText w:val="%2."/>
      <w:lvlJc w:val="left"/>
      <w:pPr>
        <w:ind w:left="890" w:hanging="418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it-IT" w:bidi="it-IT"/>
      </w:rPr>
    </w:lvl>
    <w:lvl w:ilvl="2" w:tplc="17E89ED2">
      <w:numFmt w:val="bullet"/>
      <w:lvlText w:val="•"/>
      <w:lvlJc w:val="left"/>
      <w:pPr>
        <w:ind w:left="1896" w:hanging="418"/>
      </w:pPr>
      <w:rPr>
        <w:rFonts w:hint="default"/>
        <w:lang w:val="it-IT" w:eastAsia="it-IT" w:bidi="it-IT"/>
      </w:rPr>
    </w:lvl>
    <w:lvl w:ilvl="3" w:tplc="795C368A">
      <w:numFmt w:val="bullet"/>
      <w:lvlText w:val="•"/>
      <w:lvlJc w:val="left"/>
      <w:pPr>
        <w:ind w:left="2892" w:hanging="418"/>
      </w:pPr>
      <w:rPr>
        <w:rFonts w:hint="default"/>
        <w:lang w:val="it-IT" w:eastAsia="it-IT" w:bidi="it-IT"/>
      </w:rPr>
    </w:lvl>
    <w:lvl w:ilvl="4" w:tplc="9E2EC998">
      <w:numFmt w:val="bullet"/>
      <w:lvlText w:val="•"/>
      <w:lvlJc w:val="left"/>
      <w:pPr>
        <w:ind w:left="3888" w:hanging="418"/>
      </w:pPr>
      <w:rPr>
        <w:rFonts w:hint="default"/>
        <w:lang w:val="it-IT" w:eastAsia="it-IT" w:bidi="it-IT"/>
      </w:rPr>
    </w:lvl>
    <w:lvl w:ilvl="5" w:tplc="42C88228">
      <w:numFmt w:val="bullet"/>
      <w:lvlText w:val="•"/>
      <w:lvlJc w:val="left"/>
      <w:pPr>
        <w:ind w:left="4885" w:hanging="418"/>
      </w:pPr>
      <w:rPr>
        <w:rFonts w:hint="default"/>
        <w:lang w:val="it-IT" w:eastAsia="it-IT" w:bidi="it-IT"/>
      </w:rPr>
    </w:lvl>
    <w:lvl w:ilvl="6" w:tplc="B4C6C06E">
      <w:numFmt w:val="bullet"/>
      <w:lvlText w:val="•"/>
      <w:lvlJc w:val="left"/>
      <w:pPr>
        <w:ind w:left="5881" w:hanging="418"/>
      </w:pPr>
      <w:rPr>
        <w:rFonts w:hint="default"/>
        <w:lang w:val="it-IT" w:eastAsia="it-IT" w:bidi="it-IT"/>
      </w:rPr>
    </w:lvl>
    <w:lvl w:ilvl="7" w:tplc="C83E9288">
      <w:numFmt w:val="bullet"/>
      <w:lvlText w:val="•"/>
      <w:lvlJc w:val="left"/>
      <w:pPr>
        <w:ind w:left="6877" w:hanging="418"/>
      </w:pPr>
      <w:rPr>
        <w:rFonts w:hint="default"/>
        <w:lang w:val="it-IT" w:eastAsia="it-IT" w:bidi="it-IT"/>
      </w:rPr>
    </w:lvl>
    <w:lvl w:ilvl="8" w:tplc="DD0A62EE">
      <w:numFmt w:val="bullet"/>
      <w:lvlText w:val="•"/>
      <w:lvlJc w:val="left"/>
      <w:pPr>
        <w:ind w:left="7873" w:hanging="418"/>
      </w:pPr>
      <w:rPr>
        <w:rFonts w:hint="default"/>
        <w:lang w:val="it-IT" w:eastAsia="it-IT" w:bidi="it-IT"/>
      </w:rPr>
    </w:lvl>
  </w:abstractNum>
  <w:abstractNum w:abstractNumId="3" w15:restartNumberingAfterBreak="0">
    <w:nsid w:val="482C7A02"/>
    <w:multiLevelType w:val="hybridMultilevel"/>
    <w:tmpl w:val="D5B28F9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8536408"/>
    <w:multiLevelType w:val="hybridMultilevel"/>
    <w:tmpl w:val="64187236"/>
    <w:lvl w:ilvl="0" w:tplc="B96AA9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6E5B5B"/>
    <w:multiLevelType w:val="hybridMultilevel"/>
    <w:tmpl w:val="E2627E72"/>
    <w:lvl w:ilvl="0" w:tplc="7A7444CC">
      <w:numFmt w:val="bullet"/>
      <w:lvlText w:val="-"/>
      <w:lvlJc w:val="left"/>
      <w:pPr>
        <w:ind w:left="478" w:hanging="360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DC9CE714">
      <w:start w:val="1"/>
      <w:numFmt w:val="lowerLetter"/>
      <w:lvlText w:val="%2)"/>
      <w:lvlJc w:val="left"/>
      <w:pPr>
        <w:ind w:left="1460" w:hanging="26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841CA472">
      <w:numFmt w:val="bullet"/>
      <w:lvlText w:val="•"/>
      <w:lvlJc w:val="left"/>
      <w:pPr>
        <w:ind w:left="2540" w:hanging="262"/>
      </w:pPr>
      <w:rPr>
        <w:rFonts w:hint="default"/>
        <w:lang w:val="it-IT" w:eastAsia="it-IT" w:bidi="it-IT"/>
      </w:rPr>
    </w:lvl>
    <w:lvl w:ilvl="3" w:tplc="15C8016C">
      <w:numFmt w:val="bullet"/>
      <w:lvlText w:val="•"/>
      <w:lvlJc w:val="left"/>
      <w:pPr>
        <w:ind w:left="3620" w:hanging="262"/>
      </w:pPr>
      <w:rPr>
        <w:rFonts w:hint="default"/>
        <w:lang w:val="it-IT" w:eastAsia="it-IT" w:bidi="it-IT"/>
      </w:rPr>
    </w:lvl>
    <w:lvl w:ilvl="4" w:tplc="DDBAD8FC">
      <w:numFmt w:val="bullet"/>
      <w:lvlText w:val="•"/>
      <w:lvlJc w:val="left"/>
      <w:pPr>
        <w:ind w:left="4700" w:hanging="262"/>
      </w:pPr>
      <w:rPr>
        <w:rFonts w:hint="default"/>
        <w:lang w:val="it-IT" w:eastAsia="it-IT" w:bidi="it-IT"/>
      </w:rPr>
    </w:lvl>
    <w:lvl w:ilvl="5" w:tplc="B6708A56">
      <w:numFmt w:val="bullet"/>
      <w:lvlText w:val="•"/>
      <w:lvlJc w:val="left"/>
      <w:pPr>
        <w:ind w:left="5780" w:hanging="262"/>
      </w:pPr>
      <w:rPr>
        <w:rFonts w:hint="default"/>
        <w:lang w:val="it-IT" w:eastAsia="it-IT" w:bidi="it-IT"/>
      </w:rPr>
    </w:lvl>
    <w:lvl w:ilvl="6" w:tplc="AF2E156E">
      <w:numFmt w:val="bullet"/>
      <w:lvlText w:val="•"/>
      <w:lvlJc w:val="left"/>
      <w:pPr>
        <w:ind w:left="6860" w:hanging="262"/>
      </w:pPr>
      <w:rPr>
        <w:rFonts w:hint="default"/>
        <w:lang w:val="it-IT" w:eastAsia="it-IT" w:bidi="it-IT"/>
      </w:rPr>
    </w:lvl>
    <w:lvl w:ilvl="7" w:tplc="924C088C">
      <w:numFmt w:val="bullet"/>
      <w:lvlText w:val="•"/>
      <w:lvlJc w:val="left"/>
      <w:pPr>
        <w:ind w:left="7940" w:hanging="262"/>
      </w:pPr>
      <w:rPr>
        <w:rFonts w:hint="default"/>
        <w:lang w:val="it-IT" w:eastAsia="it-IT" w:bidi="it-IT"/>
      </w:rPr>
    </w:lvl>
    <w:lvl w:ilvl="8" w:tplc="5386A1A4">
      <w:numFmt w:val="bullet"/>
      <w:lvlText w:val="•"/>
      <w:lvlJc w:val="left"/>
      <w:pPr>
        <w:ind w:left="9020" w:hanging="262"/>
      </w:pPr>
      <w:rPr>
        <w:rFonts w:hint="default"/>
        <w:lang w:val="it-IT" w:eastAsia="it-IT" w:bidi="it-IT"/>
      </w:rPr>
    </w:lvl>
  </w:abstractNum>
  <w:abstractNum w:abstractNumId="6" w15:restartNumberingAfterBreak="0">
    <w:nsid w:val="5AE13B26"/>
    <w:multiLevelType w:val="hybridMultilevel"/>
    <w:tmpl w:val="D90653E6"/>
    <w:lvl w:ilvl="0" w:tplc="95CC3A46">
      <w:start w:val="1"/>
      <w:numFmt w:val="decimal"/>
      <w:lvlText w:val="%1."/>
      <w:lvlJc w:val="left"/>
      <w:pPr>
        <w:ind w:left="1003" w:hanging="418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B9528F7"/>
    <w:multiLevelType w:val="hybridMultilevel"/>
    <w:tmpl w:val="A808E42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71371D06"/>
    <w:multiLevelType w:val="hybridMultilevel"/>
    <w:tmpl w:val="59381FBE"/>
    <w:lvl w:ilvl="0" w:tplc="95CC3A46">
      <w:start w:val="1"/>
      <w:numFmt w:val="decimal"/>
      <w:lvlText w:val="%1."/>
      <w:lvlJc w:val="left"/>
      <w:pPr>
        <w:ind w:left="890" w:hanging="418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00A0"/>
    <w:multiLevelType w:val="hybridMultilevel"/>
    <w:tmpl w:val="68D89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3D7D"/>
    <w:multiLevelType w:val="hybridMultilevel"/>
    <w:tmpl w:val="D90653E6"/>
    <w:lvl w:ilvl="0" w:tplc="95CC3A46">
      <w:start w:val="1"/>
      <w:numFmt w:val="decimal"/>
      <w:lvlText w:val="%1."/>
      <w:lvlJc w:val="left"/>
      <w:pPr>
        <w:ind w:left="1003" w:hanging="418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D3"/>
    <w:rsid w:val="0027425A"/>
    <w:rsid w:val="002D2751"/>
    <w:rsid w:val="0036386F"/>
    <w:rsid w:val="003D786D"/>
    <w:rsid w:val="003E637D"/>
    <w:rsid w:val="00483531"/>
    <w:rsid w:val="00616188"/>
    <w:rsid w:val="006A132A"/>
    <w:rsid w:val="006B3853"/>
    <w:rsid w:val="00711E82"/>
    <w:rsid w:val="00760339"/>
    <w:rsid w:val="007638EC"/>
    <w:rsid w:val="00783FD5"/>
    <w:rsid w:val="007D45B7"/>
    <w:rsid w:val="008060A5"/>
    <w:rsid w:val="00816298"/>
    <w:rsid w:val="00826220"/>
    <w:rsid w:val="008D0C98"/>
    <w:rsid w:val="00944FD3"/>
    <w:rsid w:val="0094690B"/>
    <w:rsid w:val="009B3760"/>
    <w:rsid w:val="009F54D6"/>
    <w:rsid w:val="00A32BF3"/>
    <w:rsid w:val="00A5743B"/>
    <w:rsid w:val="00A64142"/>
    <w:rsid w:val="00B912A3"/>
    <w:rsid w:val="00C34AB8"/>
    <w:rsid w:val="00CA140A"/>
    <w:rsid w:val="00CE5FF3"/>
    <w:rsid w:val="00CF1D1F"/>
    <w:rsid w:val="00D12097"/>
    <w:rsid w:val="00D82640"/>
    <w:rsid w:val="00DF5561"/>
    <w:rsid w:val="00E71297"/>
    <w:rsid w:val="00ED57AC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D27A"/>
  <w15:docId w15:val="{0341B523-CDA7-4EAC-8BE4-3DF4C9F4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hanging="361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CDCA-B8A7-4D3B-BA18-96EC84CE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Doria</dc:creator>
  <cp:lastModifiedBy>Dirigente Ic Selvazzano2</cp:lastModifiedBy>
  <cp:revision>2</cp:revision>
  <dcterms:created xsi:type="dcterms:W3CDTF">2019-10-17T11:28:00Z</dcterms:created>
  <dcterms:modified xsi:type="dcterms:W3CDTF">2019-10-17T11:28:00Z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2019-10-10T00:00:00Z</vt:filetime>
  </property>
</Properties>
</file>