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PROGRAMMAZIONE ANNUALE DI STORIA                                        A.S.202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CLASSE SECONDA</w:t>
        <w:tab/>
        <w:t xml:space="preserve">SCUOLA PRIMARIA </w:t>
        <w:tab/>
        <w:t xml:space="preserve">I.C. SELVAZZANO 2</w:t>
      </w:r>
    </w:p>
    <w:tbl>
      <w:tblPr>
        <w:tblStyle w:val="Table1"/>
        <w:tblW w:w="14423.0" w:type="dxa"/>
        <w:jc w:val="left"/>
        <w:tblInd w:w="70.99999999999999" w:type="dxa"/>
        <w:tblLayout w:type="fixed"/>
        <w:tblLook w:val="0000"/>
      </w:tblPr>
      <w:tblGrid>
        <w:gridCol w:w="3250"/>
        <w:gridCol w:w="7981"/>
        <w:gridCol w:w="3192"/>
        <w:tblGridChange w:id="0">
          <w:tblGrid>
            <w:gridCol w:w="3250"/>
            <w:gridCol w:w="7981"/>
            <w:gridCol w:w="3192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EUROPEA DI RIFERIMENTO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CONSAPEVOLEZZA ED ESPRESSIONE CULTURALE/COMPETENZE SOCIALI E CIVICHE*/IMPARARE A IMPARARE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SPECIFICHE PER STORIA E CITTADINANZA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Ricostruire e concepire “progressivamente” il fatto storico indagandone i diversi aspetti, le molteplici prospettive le cause e le ragioni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Utilizzare conoscenze e abilità per orientarsi nel presente, per comprendere i problemi fondamentali del mondo contemporaneo, per sviluppare atteggiamenti critici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Organizzare informazioni e conoscenze, in forma orale e scritta, tematizzando, usando le concettualizzazioni pertinenti e un lessico adeguato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Essere responsabili nei confronti del patrimonio storico, culturale e artistico locale, nazionale, europeo e mondiale  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NUCLEI TEMATICI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OBIETTIVI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ORGANIZZAZIONE DELLE INFORMAZIONI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USO DELLE FONTI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8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Ordinare fatti ed eventi collocandoli nel tempo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 saper ricavare informazioni da fonti di vario tipo.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concetto di successione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concetto di ciclicità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concetto di contemporaneità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concetto di causa-effetto.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concetto di durata (tempo reale, tempo percepito)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Utilizzo delle parole del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L'orologio</w:t>
            </w:r>
          </w:p>
          <w:p w:rsidR="00000000" w:rsidDel="00000000" w:rsidP="00000000" w:rsidRDefault="00000000" w:rsidRPr="00000000" w14:paraId="00000026">
            <w:pPr>
              <w:tabs>
                <w:tab w:val="left" w:pos="758"/>
              </w:tabs>
              <w:spacing w:after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cambiamenti operati dal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758"/>
              </w:tabs>
              <w:spacing w:after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Vari tipi di fonti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0" w:left="1134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FreeSans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Lohit Marath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Marath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Marath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Marathi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ableContents">
    <w:name w:val="Table Contents"/>
    <w:basedOn w:val="Normale"/>
    <w:next w:val="TableContent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npxaqPBG9YuV7bbbhksFmcnGw==">AMUW2mWkGj3MlY8WjSjDteTBXriTtDUHbnUdePHaNL1+yGUdXTw3lKHjpUhzBvAZQN6PfCACTlvrtF4ib67mH+seqLF+FCpDGYepSQg/uqrRbe9rlsLQjxk=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2022-06-16T08:08:00Z</dcterms:created>
  <dc:creator>GIULI</dc:creator>
</cp:coreProperties>
</file>